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7C" w:rsidRDefault="009C1A31" w:rsidP="002436B9">
      <w:r>
        <w:rPr>
          <w:noProof/>
        </w:rPr>
        <w:drawing>
          <wp:inline distT="0" distB="0" distL="0" distR="0">
            <wp:extent cx="2514600" cy="619125"/>
            <wp:effectExtent l="19050" t="0" r="0" b="0"/>
            <wp:docPr id="1" name="Picture 1" descr="1CarrLftStr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arrLftStrUniv"/>
                    <pic:cNvPicPr>
                      <a:picLocks noChangeAspect="1" noChangeArrowheads="1"/>
                    </pic:cNvPicPr>
                  </pic:nvPicPr>
                  <pic:blipFill>
                    <a:blip r:embed="rId7"/>
                    <a:srcRect/>
                    <a:stretch>
                      <a:fillRect/>
                    </a:stretch>
                  </pic:blipFill>
                  <pic:spPr bwMode="auto">
                    <a:xfrm>
                      <a:off x="0" y="0"/>
                      <a:ext cx="2514600" cy="619125"/>
                    </a:xfrm>
                    <a:prstGeom prst="rect">
                      <a:avLst/>
                    </a:prstGeom>
                    <a:noFill/>
                    <a:ln w="9525">
                      <a:noFill/>
                      <a:miter lim="800000"/>
                      <a:headEnd/>
                      <a:tailEnd/>
                    </a:ln>
                  </pic:spPr>
                </pic:pic>
              </a:graphicData>
            </a:graphic>
          </wp:inline>
        </w:drawing>
      </w:r>
    </w:p>
    <w:p w:rsidR="00B34E7C" w:rsidRDefault="00B34E7C"/>
    <w:p w:rsidR="00B34E7C" w:rsidRDefault="00B34E7C"/>
    <w:p w:rsidR="00B34E7C" w:rsidRDefault="00292A27">
      <w:pPr>
        <w:pStyle w:val="Heading1"/>
        <w:spacing w:after="48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257175</wp:posOffset>
                </wp:positionV>
                <wp:extent cx="6400800" cy="0"/>
                <wp:effectExtent l="10160" t="9525" r="889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288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0.25pt" to="503.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u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"/>
            </w:pict>
          </mc:Fallback>
        </mc:AlternateContent>
      </w:r>
      <w:r w:rsidR="00B34E7C">
        <w:t>CAMPUS MEMO</w:t>
      </w:r>
    </w:p>
    <w:p w:rsidR="00B34E7C" w:rsidRDefault="00B34E7C">
      <w:pPr>
        <w:pStyle w:val="MessageHeader"/>
      </w:pPr>
      <w:r>
        <w:rPr>
          <w:b/>
        </w:rPr>
        <w:t>TO:</w:t>
      </w:r>
      <w:r>
        <w:tab/>
      </w:r>
      <w:r w:rsidR="00521440">
        <w:t>All Faculty, Springfield Campus</w:t>
      </w:r>
    </w:p>
    <w:p w:rsidR="00521440" w:rsidRDefault="00B34E7C" w:rsidP="00521440">
      <w:pPr>
        <w:pStyle w:val="MessageHeader"/>
      </w:pPr>
      <w:r>
        <w:rPr>
          <w:b/>
        </w:rPr>
        <w:t>FROM:</w:t>
      </w:r>
      <w:r>
        <w:tab/>
      </w:r>
      <w:r w:rsidR="00521440">
        <w:t>Rachelle Darabi, Associate Provost</w:t>
      </w:r>
    </w:p>
    <w:p w:rsidR="00B34E7C" w:rsidRDefault="00B34E7C">
      <w:pPr>
        <w:pStyle w:val="MessageHeader"/>
      </w:pPr>
      <w:r>
        <w:rPr>
          <w:b/>
        </w:rPr>
        <w:t>DATE:</w:t>
      </w:r>
      <w:r>
        <w:tab/>
      </w:r>
      <w:r w:rsidR="00841662">
        <w:t xml:space="preserve">March </w:t>
      </w:r>
      <w:r w:rsidR="00B81774">
        <w:t>26, 2015</w:t>
      </w:r>
    </w:p>
    <w:p w:rsidR="00B34E7C" w:rsidRPr="00521440" w:rsidRDefault="00B34E7C">
      <w:pPr>
        <w:rPr>
          <w:rStyle w:val="MessageHeaderChar"/>
          <w:b/>
        </w:rPr>
      </w:pPr>
      <w:r>
        <w:rPr>
          <w:b/>
        </w:rPr>
        <w:t>RE:</w:t>
      </w:r>
      <w:r>
        <w:tab/>
      </w:r>
      <w:r w:rsidR="00B81774">
        <w:t>Life, Liberty and the Pursuit of Happiness: Perspectives on democracy</w:t>
      </w:r>
    </w:p>
    <w:p w:rsidR="00521440" w:rsidRPr="00521440" w:rsidRDefault="00521440">
      <w:pPr>
        <w:rPr>
          <w:rStyle w:val="MessageHeaderChar"/>
          <w:b/>
        </w:rPr>
      </w:pPr>
      <w:r w:rsidRPr="00521440">
        <w:rPr>
          <w:rStyle w:val="MessageHeaderChar"/>
          <w:b/>
        </w:rPr>
        <w:tab/>
        <w:t xml:space="preserve">Nominations and Applications are solicited for the Provost Fellow for </w:t>
      </w:r>
      <w:r w:rsidR="00B81774">
        <w:rPr>
          <w:rStyle w:val="MessageHeaderChar"/>
          <w:b/>
        </w:rPr>
        <w:t xml:space="preserve">2016-2017 </w:t>
      </w:r>
      <w:r w:rsidRPr="00521440">
        <w:rPr>
          <w:rStyle w:val="MessageHeaderChar"/>
          <w:b/>
        </w:rPr>
        <w:t>Public Affairs</w:t>
      </w:r>
    </w:p>
    <w:p w:rsidR="00521440" w:rsidRPr="0088282C" w:rsidRDefault="00521440" w:rsidP="00521440">
      <w:pPr>
        <w:spacing w:line="240" w:lineRule="auto"/>
        <w:rPr>
          <w:rFonts w:cs="Arial"/>
        </w:rPr>
      </w:pPr>
      <w:r w:rsidRPr="0088282C">
        <w:rPr>
          <w:rFonts w:cs="Arial"/>
        </w:rPr>
        <w:t>The Office of the Provost is pleased to announce that the</w:t>
      </w:r>
      <w:r w:rsidR="00841662">
        <w:rPr>
          <w:rFonts w:cs="Arial"/>
        </w:rPr>
        <w:t xml:space="preserve"> Public Affairs</w:t>
      </w:r>
      <w:r w:rsidRPr="0088282C">
        <w:rPr>
          <w:rFonts w:cs="Arial"/>
        </w:rPr>
        <w:t xml:space="preserve"> theme for the </w:t>
      </w:r>
      <w:r w:rsidR="00B81774">
        <w:rPr>
          <w:rFonts w:cs="Arial"/>
          <w:b/>
        </w:rPr>
        <w:t>2016-2017</w:t>
      </w:r>
      <w:r w:rsidR="00C66467">
        <w:rPr>
          <w:rFonts w:cs="Arial"/>
          <w:b/>
        </w:rPr>
        <w:t xml:space="preserve"> </w:t>
      </w:r>
      <w:r w:rsidRPr="0088282C">
        <w:rPr>
          <w:rFonts w:cs="Arial"/>
          <w:b/>
        </w:rPr>
        <w:t>academic year</w:t>
      </w:r>
      <w:r w:rsidRPr="0088282C">
        <w:rPr>
          <w:rFonts w:cs="Arial"/>
        </w:rPr>
        <w:t xml:space="preserve"> will be</w:t>
      </w:r>
      <w:r w:rsidR="00B81774" w:rsidRPr="00B81774">
        <w:t xml:space="preserve"> </w:t>
      </w:r>
      <w:r w:rsidR="00B81774" w:rsidRPr="00B81774">
        <w:rPr>
          <w:rFonts w:cs="Arial"/>
          <w:i/>
        </w:rPr>
        <w:t>Life, Liberty and the Pursuit of Happiness: Perspectives on democracy</w:t>
      </w:r>
      <w:r w:rsidR="00841662">
        <w:rPr>
          <w:rFonts w:cs="Arial"/>
          <w:b/>
          <w:i/>
        </w:rPr>
        <w:t>.</w:t>
      </w:r>
      <w:r w:rsidR="00270505" w:rsidRPr="0088282C">
        <w:rPr>
          <w:rFonts w:cs="Arial"/>
        </w:rPr>
        <w:t xml:space="preserve">  In order to allow for better planning and preparation, we have selected the theme early and are now accepting nominations and applications for the Provost Fe</w:t>
      </w:r>
      <w:r w:rsidR="009C1A31">
        <w:rPr>
          <w:rFonts w:cs="Arial"/>
        </w:rPr>
        <w:t xml:space="preserve">llow for Public Affairs for </w:t>
      </w:r>
      <w:r w:rsidR="00B81774">
        <w:rPr>
          <w:rFonts w:cs="Arial"/>
        </w:rPr>
        <w:t>2016-2017</w:t>
      </w:r>
      <w:r w:rsidR="00270505" w:rsidRPr="0088282C">
        <w:rPr>
          <w:rFonts w:cs="Arial"/>
        </w:rPr>
        <w:t>.  The selected Fellow will “shadow” Provost Fe</w:t>
      </w:r>
      <w:r w:rsidR="009C1A31">
        <w:rPr>
          <w:rFonts w:cs="Arial"/>
        </w:rPr>
        <w:t xml:space="preserve">llow, Dr. </w:t>
      </w:r>
      <w:r w:rsidR="00B81774">
        <w:rPr>
          <w:rFonts w:cs="Arial"/>
        </w:rPr>
        <w:t>Elizabeth Dudash-Buskirk</w:t>
      </w:r>
      <w:r w:rsidR="009C1A31">
        <w:rPr>
          <w:rFonts w:cs="Arial"/>
        </w:rPr>
        <w:t>, in</w:t>
      </w:r>
      <w:r w:rsidR="00270505" w:rsidRPr="0088282C">
        <w:rPr>
          <w:rFonts w:cs="Arial"/>
        </w:rPr>
        <w:t xml:space="preserve"> </w:t>
      </w:r>
      <w:r w:rsidR="009C1A31">
        <w:rPr>
          <w:rFonts w:cs="Arial"/>
        </w:rPr>
        <w:t xml:space="preserve">order to better understand the </w:t>
      </w:r>
      <w:r w:rsidR="00270505" w:rsidRPr="0088282C">
        <w:rPr>
          <w:rFonts w:cs="Arial"/>
        </w:rPr>
        <w:t xml:space="preserve">planning </w:t>
      </w:r>
      <w:r w:rsidR="009C1A31">
        <w:rPr>
          <w:rFonts w:cs="Arial"/>
        </w:rPr>
        <w:t xml:space="preserve">process of </w:t>
      </w:r>
      <w:r w:rsidR="00270505" w:rsidRPr="0088282C">
        <w:rPr>
          <w:rFonts w:cs="Arial"/>
        </w:rPr>
        <w:t>the Public Affairs Conference.</w:t>
      </w:r>
    </w:p>
    <w:p w:rsidR="00270505" w:rsidRPr="00EB2FE3" w:rsidRDefault="00270505" w:rsidP="00521440">
      <w:pPr>
        <w:spacing w:line="240" w:lineRule="auto"/>
        <w:rPr>
          <w:rFonts w:cs="Arial"/>
        </w:rPr>
      </w:pPr>
    </w:p>
    <w:p w:rsidR="00B81774" w:rsidRPr="00B81774" w:rsidRDefault="00B81774" w:rsidP="00B81774">
      <w:pPr>
        <w:spacing w:line="240" w:lineRule="auto"/>
        <w:jc w:val="center"/>
        <w:rPr>
          <w:rFonts w:ascii="Times" w:eastAsia="MS Mincho" w:hAnsi="Times" w:cs="Arial"/>
          <w:i/>
          <w:iCs/>
          <w:color w:val="262626"/>
        </w:rPr>
      </w:pPr>
      <w:r w:rsidRPr="00B81774">
        <w:rPr>
          <w:rFonts w:ascii="Times" w:eastAsia="MS Mincho" w:hAnsi="Times" w:cs="Arial"/>
          <w:i/>
          <w:iCs/>
          <w:color w:val="262626"/>
        </w:rPr>
        <w:t>“We hold these truths to be self-evident, that all men are created equal, that they are endowed by their Creator w</w:t>
      </w:r>
      <w:r w:rsidRPr="00EB2FE3">
        <w:rPr>
          <w:rFonts w:ascii="Times" w:eastAsia="MS Mincho" w:hAnsi="Times" w:cs="Arial"/>
          <w:i/>
          <w:iCs/>
          <w:color w:val="262626"/>
        </w:rPr>
        <w:t xml:space="preserve">ith certain unalienable </w:t>
      </w:r>
      <w:r w:rsidR="00EB2FE3" w:rsidRPr="00EB2FE3">
        <w:rPr>
          <w:rFonts w:ascii="Times" w:eastAsia="MS Mincho" w:hAnsi="Times" w:cs="Arial"/>
          <w:i/>
          <w:iCs/>
          <w:color w:val="262626"/>
        </w:rPr>
        <w:t>r</w:t>
      </w:r>
      <w:r w:rsidRPr="00EB2FE3">
        <w:rPr>
          <w:rFonts w:ascii="Times" w:eastAsia="MS Mincho" w:hAnsi="Times" w:cs="Arial"/>
          <w:i/>
          <w:iCs/>
          <w:color w:val="262626"/>
        </w:rPr>
        <w:t>ights,</w:t>
      </w:r>
      <w:r w:rsidR="00EB2FE3" w:rsidRPr="00EB2FE3">
        <w:rPr>
          <w:rFonts w:ascii="Times" w:eastAsia="MS Mincho" w:hAnsi="Times" w:cs="Arial"/>
          <w:i/>
          <w:iCs/>
          <w:color w:val="262626"/>
        </w:rPr>
        <w:t xml:space="preserve"> t</w:t>
      </w:r>
      <w:r w:rsidRPr="00B81774">
        <w:rPr>
          <w:rFonts w:ascii="Times" w:eastAsia="MS Mincho" w:hAnsi="Times" w:cs="Arial"/>
          <w:i/>
          <w:iCs/>
          <w:color w:val="262626"/>
        </w:rPr>
        <w:t>hat among these are Life, Liberty and the pursuit of Happiness.”</w:t>
      </w:r>
    </w:p>
    <w:p w:rsidR="00B81774" w:rsidRPr="00B81774" w:rsidRDefault="00B81774" w:rsidP="00B81774">
      <w:pPr>
        <w:spacing w:line="240" w:lineRule="auto"/>
        <w:jc w:val="center"/>
        <w:rPr>
          <w:rFonts w:ascii="Times" w:eastAsia="MS Mincho" w:hAnsi="Times" w:cs="Arial"/>
          <w:i/>
          <w:iCs/>
          <w:color w:val="262626"/>
        </w:rPr>
      </w:pPr>
    </w:p>
    <w:p w:rsidR="00B81774" w:rsidRPr="00B81774" w:rsidRDefault="00B81774" w:rsidP="00B81774">
      <w:pPr>
        <w:spacing w:line="240" w:lineRule="auto"/>
        <w:ind w:right="-270"/>
        <w:rPr>
          <w:rFonts w:eastAsia="MS Mincho" w:cs="Arial"/>
          <w:iCs/>
          <w:color w:val="262626"/>
        </w:rPr>
      </w:pPr>
      <w:r w:rsidRPr="00B81774">
        <w:rPr>
          <w:rFonts w:eastAsia="MS Mincho" w:cs="Arial"/>
          <w:iCs/>
          <w:color w:val="262626"/>
        </w:rPr>
        <w:t>These words from the preamble of the Declaration of Independence are familiar and oft quoted.  Their meaning, however, remains open to interpretation and has continually evolved in the 250</w:t>
      </w:r>
      <w:r w:rsidR="00EB2FE3">
        <w:rPr>
          <w:rFonts w:eastAsia="MS Mincho" w:cs="Arial"/>
          <w:iCs/>
          <w:color w:val="262626"/>
        </w:rPr>
        <w:t xml:space="preserve"> years since they were written. </w:t>
      </w:r>
      <w:r w:rsidRPr="00B81774">
        <w:rPr>
          <w:rFonts w:eastAsia="MS Mincho" w:cs="Arial"/>
          <w:iCs/>
          <w:color w:val="262626"/>
        </w:rPr>
        <w:t xml:space="preserve">Missouri State University’s public affairs theme for the 2016-17 academic year, </w:t>
      </w:r>
      <w:r w:rsidRPr="00B81774">
        <w:rPr>
          <w:rFonts w:eastAsia="MS Mincho" w:cs="Arial"/>
          <w:b/>
          <w:i/>
          <w:iCs/>
          <w:color w:val="262626"/>
        </w:rPr>
        <w:t>Life liberty and the pursuit of happiness:  Perspectives on democracy</w:t>
      </w:r>
      <w:r w:rsidRPr="00B81774">
        <w:rPr>
          <w:rFonts w:eastAsia="MS Mincho" w:cs="Arial"/>
          <w:iCs/>
          <w:color w:val="262626"/>
        </w:rPr>
        <w:t xml:space="preserve">, is rich with opportunities to engage the campus community in discussions that will explore both our rights and our responsibilities as citizens in a modern democracy. </w:t>
      </w:r>
    </w:p>
    <w:p w:rsidR="00B81774" w:rsidRPr="00B81774" w:rsidRDefault="00B81774" w:rsidP="00B81774">
      <w:pPr>
        <w:spacing w:line="240" w:lineRule="auto"/>
        <w:ind w:right="-270"/>
        <w:rPr>
          <w:rFonts w:eastAsia="MS Mincho" w:cs="Arial"/>
          <w:iCs/>
          <w:color w:val="262626"/>
        </w:rPr>
      </w:pPr>
    </w:p>
    <w:p w:rsidR="00B81774" w:rsidRPr="00B81774" w:rsidRDefault="00B81774" w:rsidP="00B81774">
      <w:pPr>
        <w:spacing w:line="240" w:lineRule="auto"/>
        <w:ind w:right="-270"/>
        <w:rPr>
          <w:rFonts w:eastAsia="MS Mincho" w:cs="Arial"/>
          <w:iCs/>
          <w:color w:val="262626"/>
        </w:rPr>
      </w:pPr>
      <w:r w:rsidRPr="00B81774">
        <w:rPr>
          <w:rFonts w:eastAsia="MS Mincho" w:cs="Arial"/>
          <w:iCs/>
          <w:color w:val="262626"/>
        </w:rPr>
        <w:t>American society in the 21</w:t>
      </w:r>
      <w:r w:rsidRPr="00B81774">
        <w:rPr>
          <w:rFonts w:eastAsia="MS Mincho" w:cs="Arial"/>
          <w:iCs/>
          <w:color w:val="262626"/>
          <w:vertAlign w:val="superscript"/>
        </w:rPr>
        <w:t>st</w:t>
      </w:r>
      <w:r w:rsidRPr="00B81774">
        <w:rPr>
          <w:rFonts w:eastAsia="MS Mincho" w:cs="Arial"/>
          <w:iCs/>
          <w:color w:val="262626"/>
        </w:rPr>
        <w:t xml:space="preserve"> century has little in common with the era when the founding fathers crafted plans for the foundling democracy.  Ever changing demographics, cultural mores, values, technologies, and definitions of “unalienable rights” have raised important questions for our nation…  What are the costs and benefits of the freedom our democracy affords? How do we balance majority rule with individual rights? What are the limits of free speech?  What are the causes of political and social apathy? How have partisan politics impacted the conduct of our government?  To what extent is economic equality promoted in our democracy?  How has the digital world influenced life, liberty and the pursuit of happiness? What role should the United States play in exporting democracy to foreign nations? Is the way America practices democracy the right or best way or can we learn lessons from other democracies around the world?  Is access to healthcare an unalienable right?  </w:t>
      </w:r>
    </w:p>
    <w:p w:rsidR="00B81774" w:rsidRPr="00B81774" w:rsidRDefault="00B81774" w:rsidP="00B81774">
      <w:pPr>
        <w:spacing w:line="240" w:lineRule="auto"/>
        <w:ind w:right="-270"/>
        <w:rPr>
          <w:rFonts w:eastAsia="MS Mincho" w:cs="Arial"/>
          <w:iCs/>
          <w:color w:val="262626"/>
        </w:rPr>
      </w:pPr>
    </w:p>
    <w:p w:rsidR="00B81774" w:rsidRPr="00B81774" w:rsidRDefault="00B81774" w:rsidP="00EB2FE3">
      <w:pPr>
        <w:spacing w:line="240" w:lineRule="auto"/>
        <w:ind w:right="-270"/>
        <w:rPr>
          <w:rFonts w:eastAsia="MS Mincho" w:cs="Arial"/>
          <w:iCs/>
          <w:color w:val="262626"/>
        </w:rPr>
      </w:pPr>
      <w:r w:rsidRPr="00B81774">
        <w:rPr>
          <w:rFonts w:eastAsia="MS Mincho" w:cs="Arial"/>
          <w:iCs/>
          <w:color w:val="262626"/>
        </w:rPr>
        <w:t>These questions, and more, will serve as a vehicle for investigating the benefits and opportunities of our democracy.</w:t>
      </w:r>
    </w:p>
    <w:p w:rsidR="00F94B14" w:rsidRPr="00B81774" w:rsidRDefault="00F94B14" w:rsidP="0088282C">
      <w:pPr>
        <w:spacing w:line="240" w:lineRule="auto"/>
        <w:rPr>
          <w:rFonts w:cs="Arial"/>
        </w:rPr>
      </w:pPr>
    </w:p>
    <w:p w:rsidR="00521440" w:rsidRPr="00B81774" w:rsidRDefault="00C66467" w:rsidP="0088282C">
      <w:pPr>
        <w:spacing w:line="240" w:lineRule="auto"/>
        <w:rPr>
          <w:rFonts w:cs="Arial"/>
        </w:rPr>
      </w:pPr>
      <w:r w:rsidRPr="00B81774">
        <w:rPr>
          <w:rFonts w:cs="Arial"/>
        </w:rPr>
        <w:t>A</w:t>
      </w:r>
      <w:r w:rsidR="0088282C" w:rsidRPr="00B81774">
        <w:rPr>
          <w:rFonts w:cs="Arial"/>
        </w:rPr>
        <w:t xml:space="preserve">s is the case this </w:t>
      </w:r>
      <w:r w:rsidR="00EB2FE3">
        <w:rPr>
          <w:rFonts w:cs="Arial"/>
        </w:rPr>
        <w:t xml:space="preserve">next </w:t>
      </w:r>
      <w:r w:rsidR="0088282C" w:rsidRPr="00B81774">
        <w:rPr>
          <w:rFonts w:cs="Arial"/>
        </w:rPr>
        <w:t>year</w:t>
      </w:r>
      <w:r w:rsidR="00EB2FE3">
        <w:rPr>
          <w:rFonts w:cs="Arial"/>
        </w:rPr>
        <w:t>s</w:t>
      </w:r>
      <w:r w:rsidR="0088282C" w:rsidRPr="00B81774">
        <w:rPr>
          <w:rFonts w:cs="Arial"/>
        </w:rPr>
        <w:t xml:space="preserve"> with the theme of </w:t>
      </w:r>
      <w:r w:rsidR="00EB2FE3">
        <w:rPr>
          <w:rFonts w:cs="Arial"/>
          <w:b/>
          <w:i/>
        </w:rPr>
        <w:t>Building Healthy Communities: Body, mind and spirt,</w:t>
      </w:r>
      <w:r w:rsidR="0088282C" w:rsidRPr="00B81774">
        <w:rPr>
          <w:rFonts w:cs="Arial"/>
        </w:rPr>
        <w:t xml:space="preserve"> the intent will be to incorporate this new theme into as many campus activities and programs as possible.  This effort will begin with recruitment and orientation materials sent out </w:t>
      </w:r>
      <w:r w:rsidR="009C1A31" w:rsidRPr="00B81774">
        <w:rPr>
          <w:rFonts w:cs="Arial"/>
        </w:rPr>
        <w:t xml:space="preserve">to prospective students; </w:t>
      </w:r>
      <w:r w:rsidR="0088282C" w:rsidRPr="00B81774">
        <w:rPr>
          <w:rFonts w:cs="Arial"/>
        </w:rPr>
        <w:t>carry through</w:t>
      </w:r>
      <w:r w:rsidR="00B52997" w:rsidRPr="00B81774">
        <w:rPr>
          <w:rFonts w:cs="Arial"/>
        </w:rPr>
        <w:t xml:space="preserve"> to</w:t>
      </w:r>
      <w:r w:rsidR="0088282C" w:rsidRPr="00B81774">
        <w:rPr>
          <w:rFonts w:cs="Arial"/>
        </w:rPr>
        <w:t xml:space="preserve"> the New Student Convocation</w:t>
      </w:r>
      <w:r w:rsidR="00B52997" w:rsidRPr="00B81774">
        <w:rPr>
          <w:rFonts w:cs="Arial"/>
        </w:rPr>
        <w:t xml:space="preserve">, </w:t>
      </w:r>
      <w:r w:rsidR="0088282C" w:rsidRPr="00B81774">
        <w:rPr>
          <w:rFonts w:cs="Arial"/>
        </w:rPr>
        <w:t xml:space="preserve">Public Affairs Week, the </w:t>
      </w:r>
      <w:r w:rsidR="00E83331" w:rsidRPr="00B81774">
        <w:rPr>
          <w:rFonts w:cs="Arial"/>
        </w:rPr>
        <w:t>Public Affairs C</w:t>
      </w:r>
      <w:r w:rsidR="0088282C" w:rsidRPr="00B81774">
        <w:rPr>
          <w:rFonts w:cs="Arial"/>
        </w:rPr>
        <w:t xml:space="preserve">onvocation </w:t>
      </w:r>
      <w:r w:rsidR="00E83331" w:rsidRPr="00B81774">
        <w:rPr>
          <w:rFonts w:cs="Arial"/>
        </w:rPr>
        <w:t>L</w:t>
      </w:r>
      <w:r w:rsidR="0088282C" w:rsidRPr="00B81774">
        <w:rPr>
          <w:rFonts w:cs="Arial"/>
        </w:rPr>
        <w:t>ecture</w:t>
      </w:r>
      <w:r w:rsidR="009C1A31" w:rsidRPr="00B81774">
        <w:rPr>
          <w:rFonts w:cs="Arial"/>
        </w:rPr>
        <w:t>;</w:t>
      </w:r>
      <w:r w:rsidR="0088282C" w:rsidRPr="00B81774">
        <w:rPr>
          <w:rFonts w:cs="Arial"/>
        </w:rPr>
        <w:t xml:space="preserve"> and culminate with the 201</w:t>
      </w:r>
      <w:r w:rsidR="00EB2FE3">
        <w:rPr>
          <w:rFonts w:cs="Arial"/>
        </w:rPr>
        <w:t>7</w:t>
      </w:r>
      <w:r w:rsidR="00E83331" w:rsidRPr="00B81774">
        <w:rPr>
          <w:rFonts w:cs="Arial"/>
        </w:rPr>
        <w:t xml:space="preserve"> </w:t>
      </w:r>
      <w:r w:rsidR="0088282C" w:rsidRPr="00B81774">
        <w:rPr>
          <w:rFonts w:cs="Arial"/>
        </w:rPr>
        <w:t>Public Affairs Conference</w:t>
      </w:r>
      <w:r w:rsidR="00B52997" w:rsidRPr="00B81774">
        <w:rPr>
          <w:rFonts w:cs="Arial"/>
        </w:rPr>
        <w:t>,</w:t>
      </w:r>
      <w:r w:rsidR="0088282C" w:rsidRPr="00B81774">
        <w:rPr>
          <w:rFonts w:cs="Arial"/>
        </w:rPr>
        <w:t xml:space="preserve"> which will be the primary responsibility of the Provost Fellow for Public Affairs with support being provided by the Office of Public Affairs Support and the Conference Advisory Committee.</w:t>
      </w:r>
    </w:p>
    <w:p w:rsidR="0088282C" w:rsidRPr="00B81774" w:rsidRDefault="0088282C" w:rsidP="0088282C">
      <w:pPr>
        <w:spacing w:line="240" w:lineRule="auto"/>
        <w:rPr>
          <w:rFonts w:cs="Arial"/>
        </w:rPr>
      </w:pPr>
    </w:p>
    <w:p w:rsidR="0088282C" w:rsidRDefault="0088282C" w:rsidP="0088282C">
      <w:pPr>
        <w:spacing w:line="240" w:lineRule="auto"/>
        <w:rPr>
          <w:rFonts w:cs="Arial"/>
        </w:rPr>
      </w:pPr>
      <w:r w:rsidRPr="00B81774">
        <w:rPr>
          <w:rFonts w:cs="Arial"/>
        </w:rPr>
        <w:t>The Office of the Provost welcomes applications and nominations for a Provost Fellow who will be responsible for refining this theme, developing and promoting related activities and serve as the chair of the 201</w:t>
      </w:r>
      <w:r w:rsidR="00EB2FE3">
        <w:rPr>
          <w:rFonts w:cs="Arial"/>
        </w:rPr>
        <w:t>7</w:t>
      </w:r>
      <w:r w:rsidRPr="00B81774">
        <w:rPr>
          <w:rFonts w:cs="Arial"/>
        </w:rPr>
        <w:t xml:space="preserve"> Public Affairs Conference.  The person selected will receive a one course reassignment per semester </w:t>
      </w:r>
      <w:r w:rsidR="00E83331" w:rsidRPr="00B81774">
        <w:rPr>
          <w:rFonts w:cs="Arial"/>
        </w:rPr>
        <w:t xml:space="preserve">(total of 6 hours) </w:t>
      </w:r>
      <w:r w:rsidRPr="00B81774">
        <w:rPr>
          <w:rFonts w:cs="Arial"/>
        </w:rPr>
        <w:t>and an $8,000 stipend.  Although the appointment will be for one year, the person selected will be asked to shadow th</w:t>
      </w:r>
      <w:r w:rsidR="00EB2FE3">
        <w:rPr>
          <w:rFonts w:cs="Arial"/>
        </w:rPr>
        <w:t xml:space="preserve">e 2015-2016 </w:t>
      </w:r>
      <w:r w:rsidRPr="00B81774">
        <w:rPr>
          <w:rFonts w:cs="Arial"/>
        </w:rPr>
        <w:t>Provost Fellow in order to gain an understanding of the full responsibilities of the position.</w:t>
      </w:r>
    </w:p>
    <w:p w:rsidR="00EB2FE3" w:rsidRDefault="00EB2FE3" w:rsidP="0088282C">
      <w:pPr>
        <w:spacing w:line="240" w:lineRule="auto"/>
        <w:rPr>
          <w:rFonts w:cs="Arial"/>
        </w:rPr>
      </w:pPr>
    </w:p>
    <w:p w:rsidR="0088282C" w:rsidRPr="00B81774" w:rsidRDefault="0088282C" w:rsidP="0088282C">
      <w:pPr>
        <w:spacing w:line="240" w:lineRule="auto"/>
        <w:rPr>
          <w:rFonts w:cs="Arial"/>
        </w:rPr>
      </w:pPr>
      <w:r w:rsidRPr="00B81774">
        <w:rPr>
          <w:rFonts w:cs="Arial"/>
        </w:rPr>
        <w:t xml:space="preserve">Individuals wishing to be considered for this position should submit </w:t>
      </w:r>
      <w:r w:rsidRPr="00B81774">
        <w:rPr>
          <w:rFonts w:cs="Arial"/>
          <w:b/>
          <w:u w:val="single"/>
        </w:rPr>
        <w:t>a CV and letter of interest</w:t>
      </w:r>
      <w:r w:rsidRPr="00B81774">
        <w:rPr>
          <w:rFonts w:cs="Arial"/>
        </w:rPr>
        <w:t xml:space="preserve"> outlining their experience, skills and ideas to Dr. Rachelle Darabi, Associate Provost for Student Development and Public Affairs no later than </w:t>
      </w:r>
      <w:r w:rsidRPr="00B81774">
        <w:rPr>
          <w:rFonts w:cs="Arial"/>
          <w:b/>
          <w:u w:val="single"/>
        </w:rPr>
        <w:t>5 pm</w:t>
      </w:r>
      <w:r w:rsidR="00604133" w:rsidRPr="00B81774">
        <w:rPr>
          <w:rFonts w:cs="Arial"/>
          <w:b/>
          <w:u w:val="single"/>
        </w:rPr>
        <w:t>,</w:t>
      </w:r>
      <w:r w:rsidRPr="00B81774">
        <w:rPr>
          <w:rFonts w:cs="Arial"/>
          <w:b/>
          <w:u w:val="single"/>
        </w:rPr>
        <w:t xml:space="preserve"> </w:t>
      </w:r>
      <w:r w:rsidR="0041079C" w:rsidRPr="00B81774">
        <w:rPr>
          <w:rFonts w:cs="Arial"/>
          <w:b/>
          <w:u w:val="single"/>
        </w:rPr>
        <w:t xml:space="preserve">April </w:t>
      </w:r>
      <w:r w:rsidR="00EB2FE3">
        <w:rPr>
          <w:rFonts w:cs="Arial"/>
          <w:b/>
          <w:u w:val="single"/>
        </w:rPr>
        <w:t>24</w:t>
      </w:r>
      <w:bookmarkStart w:id="0" w:name="_GoBack"/>
      <w:bookmarkEnd w:id="0"/>
      <w:r w:rsidRPr="00B81774">
        <w:rPr>
          <w:rFonts w:cs="Arial"/>
        </w:rPr>
        <w:t xml:space="preserve">.  Review </w:t>
      </w:r>
      <w:r w:rsidR="00286150" w:rsidRPr="00B81774">
        <w:rPr>
          <w:rFonts w:cs="Arial"/>
        </w:rPr>
        <w:t xml:space="preserve">of </w:t>
      </w:r>
      <w:r w:rsidRPr="00B81774">
        <w:rPr>
          <w:rFonts w:cs="Arial"/>
        </w:rPr>
        <w:t xml:space="preserve">applications will begin </w:t>
      </w:r>
      <w:r w:rsidR="00F94B14" w:rsidRPr="00B81774">
        <w:rPr>
          <w:rFonts w:cs="Arial"/>
        </w:rPr>
        <w:t>April 14</w:t>
      </w:r>
      <w:r w:rsidR="00604133" w:rsidRPr="00B81774">
        <w:rPr>
          <w:rFonts w:cs="Arial"/>
        </w:rPr>
        <w:t>.</w:t>
      </w:r>
      <w:r w:rsidR="007279D3" w:rsidRPr="00B81774">
        <w:rPr>
          <w:rFonts w:cs="Arial"/>
        </w:rPr>
        <w:t xml:space="preserve"> Questions concerning this position should be directed to Dr. Rachelle Darabi.</w:t>
      </w:r>
    </w:p>
    <w:p w:rsidR="00521440" w:rsidRPr="00B81774" w:rsidRDefault="00521440" w:rsidP="0088282C">
      <w:pPr>
        <w:spacing w:line="240" w:lineRule="auto"/>
        <w:rPr>
          <w:rFonts w:cs="Arial"/>
        </w:rPr>
      </w:pPr>
    </w:p>
    <w:sectPr w:rsidR="00521440" w:rsidRPr="00B81774" w:rsidSect="00EB2FE3">
      <w:footerReference w:type="even" r:id="rId8"/>
      <w:pgSz w:w="12240" w:h="15840" w:code="1"/>
      <w:pgMar w:top="1008" w:right="1008" w:bottom="1008" w:left="1008"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DC8" w:rsidRDefault="00020DC8">
      <w:r>
        <w:separator/>
      </w:r>
    </w:p>
  </w:endnote>
  <w:endnote w:type="continuationSeparator" w:id="0">
    <w:p w:rsidR="00020DC8" w:rsidRDefault="0002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40" w:rsidRDefault="00865356">
    <w:pPr>
      <w:pStyle w:val="Footer"/>
      <w:framePr w:wrap="around" w:vAnchor="text" w:hAnchor="margin" w:xAlign="center" w:y="1"/>
    </w:pPr>
    <w:r>
      <w:fldChar w:fldCharType="begin"/>
    </w:r>
    <w:r>
      <w:instrText xml:space="preserve">PAGE  </w:instrText>
    </w:r>
    <w:r>
      <w:fldChar w:fldCharType="separate"/>
    </w:r>
    <w:r w:rsidR="00521440">
      <w:rPr>
        <w:noProof/>
      </w:rPr>
      <w:t>1</w:t>
    </w:r>
    <w:r>
      <w:rPr>
        <w:noProof/>
      </w:rPr>
      <w:fldChar w:fldCharType="end"/>
    </w:r>
  </w:p>
  <w:p w:rsidR="00521440" w:rsidRDefault="00521440">
    <w:pPr>
      <w:pStyle w:val="Footer"/>
    </w:pPr>
  </w:p>
  <w:p w:rsidR="00521440" w:rsidRDefault="005214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DC8" w:rsidRDefault="00020DC8">
      <w:r>
        <w:separator/>
      </w:r>
    </w:p>
  </w:footnote>
  <w:footnote w:type="continuationSeparator" w:id="0">
    <w:p w:rsidR="00020DC8" w:rsidRDefault="00020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93154"/>
    <w:multiLevelType w:val="hybridMultilevel"/>
    <w:tmpl w:val="5506176E"/>
    <w:lvl w:ilvl="0" w:tplc="E9F604CC">
      <w:start w:val="1"/>
      <w:numFmt w:val="decimal"/>
      <w:lvlText w:val="%1."/>
      <w:lvlJc w:val="left"/>
      <w:pPr>
        <w:tabs>
          <w:tab w:val="num" w:pos="1555"/>
        </w:tabs>
        <w:ind w:left="1555" w:hanging="360"/>
      </w:pPr>
    </w:lvl>
    <w:lvl w:ilvl="1" w:tplc="779C0F5A" w:tentative="1">
      <w:start w:val="1"/>
      <w:numFmt w:val="lowerLetter"/>
      <w:lvlText w:val="%2."/>
      <w:lvlJc w:val="left"/>
      <w:pPr>
        <w:tabs>
          <w:tab w:val="num" w:pos="2275"/>
        </w:tabs>
        <w:ind w:left="2275" w:hanging="360"/>
      </w:pPr>
    </w:lvl>
    <w:lvl w:ilvl="2" w:tplc="4B046A40" w:tentative="1">
      <w:start w:val="1"/>
      <w:numFmt w:val="lowerRoman"/>
      <w:lvlText w:val="%3."/>
      <w:lvlJc w:val="right"/>
      <w:pPr>
        <w:tabs>
          <w:tab w:val="num" w:pos="2995"/>
        </w:tabs>
        <w:ind w:left="2995" w:hanging="180"/>
      </w:pPr>
    </w:lvl>
    <w:lvl w:ilvl="3" w:tplc="B1CEA64A" w:tentative="1">
      <w:start w:val="1"/>
      <w:numFmt w:val="decimal"/>
      <w:lvlText w:val="%4."/>
      <w:lvlJc w:val="left"/>
      <w:pPr>
        <w:tabs>
          <w:tab w:val="num" w:pos="3715"/>
        </w:tabs>
        <w:ind w:left="3715" w:hanging="360"/>
      </w:pPr>
    </w:lvl>
    <w:lvl w:ilvl="4" w:tplc="F798089A" w:tentative="1">
      <w:start w:val="1"/>
      <w:numFmt w:val="lowerLetter"/>
      <w:lvlText w:val="%5."/>
      <w:lvlJc w:val="left"/>
      <w:pPr>
        <w:tabs>
          <w:tab w:val="num" w:pos="4435"/>
        </w:tabs>
        <w:ind w:left="4435" w:hanging="360"/>
      </w:pPr>
    </w:lvl>
    <w:lvl w:ilvl="5" w:tplc="6A4EB6A8" w:tentative="1">
      <w:start w:val="1"/>
      <w:numFmt w:val="lowerRoman"/>
      <w:lvlText w:val="%6."/>
      <w:lvlJc w:val="right"/>
      <w:pPr>
        <w:tabs>
          <w:tab w:val="num" w:pos="5155"/>
        </w:tabs>
        <w:ind w:left="5155" w:hanging="180"/>
      </w:pPr>
    </w:lvl>
    <w:lvl w:ilvl="6" w:tplc="F1340506" w:tentative="1">
      <w:start w:val="1"/>
      <w:numFmt w:val="decimal"/>
      <w:lvlText w:val="%7."/>
      <w:lvlJc w:val="left"/>
      <w:pPr>
        <w:tabs>
          <w:tab w:val="num" w:pos="5875"/>
        </w:tabs>
        <w:ind w:left="5875" w:hanging="360"/>
      </w:pPr>
    </w:lvl>
    <w:lvl w:ilvl="7" w:tplc="294CC1B0" w:tentative="1">
      <w:start w:val="1"/>
      <w:numFmt w:val="lowerLetter"/>
      <w:lvlText w:val="%8."/>
      <w:lvlJc w:val="left"/>
      <w:pPr>
        <w:tabs>
          <w:tab w:val="num" w:pos="6595"/>
        </w:tabs>
        <w:ind w:left="6595" w:hanging="360"/>
      </w:pPr>
    </w:lvl>
    <w:lvl w:ilvl="8" w:tplc="0088C792" w:tentative="1">
      <w:start w:val="1"/>
      <w:numFmt w:val="lowerRoman"/>
      <w:lvlText w:val="%9."/>
      <w:lvlJc w:val="right"/>
      <w:pPr>
        <w:tabs>
          <w:tab w:val="num" w:pos="7315"/>
        </w:tabs>
        <w:ind w:left="7315" w:hanging="180"/>
      </w:pPr>
    </w:lvl>
  </w:abstractNum>
  <w:abstractNum w:abstractNumId="11">
    <w:nsid w:val="6E156367"/>
    <w:multiLevelType w:val="hybridMultilevel"/>
    <w:tmpl w:val="3F3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25FA7"/>
    <w:multiLevelType w:val="hybridMultilevel"/>
    <w:tmpl w:val="BD5E54F6"/>
    <w:lvl w:ilvl="0" w:tplc="2A1CF2CC">
      <w:start w:val="1"/>
      <w:numFmt w:val="bullet"/>
      <w:lvlText w:val=""/>
      <w:lvlJc w:val="left"/>
      <w:pPr>
        <w:tabs>
          <w:tab w:val="num" w:pos="1555"/>
        </w:tabs>
        <w:ind w:left="1555" w:hanging="360"/>
      </w:pPr>
      <w:rPr>
        <w:rFonts w:ascii="Symbol" w:hAnsi="Symbol" w:hint="default"/>
      </w:rPr>
    </w:lvl>
    <w:lvl w:ilvl="1" w:tplc="27F09F3E" w:tentative="1">
      <w:start w:val="1"/>
      <w:numFmt w:val="bullet"/>
      <w:lvlText w:val="o"/>
      <w:lvlJc w:val="left"/>
      <w:pPr>
        <w:tabs>
          <w:tab w:val="num" w:pos="2275"/>
        </w:tabs>
        <w:ind w:left="2275" w:hanging="360"/>
      </w:pPr>
      <w:rPr>
        <w:rFonts w:ascii="Courier New" w:hAnsi="Courier New" w:hint="default"/>
      </w:rPr>
    </w:lvl>
    <w:lvl w:ilvl="2" w:tplc="B63248DE" w:tentative="1">
      <w:start w:val="1"/>
      <w:numFmt w:val="bullet"/>
      <w:lvlText w:val=""/>
      <w:lvlJc w:val="left"/>
      <w:pPr>
        <w:tabs>
          <w:tab w:val="num" w:pos="2995"/>
        </w:tabs>
        <w:ind w:left="2995" w:hanging="360"/>
      </w:pPr>
      <w:rPr>
        <w:rFonts w:ascii="Wingdings" w:hAnsi="Wingdings" w:hint="default"/>
      </w:rPr>
    </w:lvl>
    <w:lvl w:ilvl="3" w:tplc="E3D636CE" w:tentative="1">
      <w:start w:val="1"/>
      <w:numFmt w:val="bullet"/>
      <w:lvlText w:val=""/>
      <w:lvlJc w:val="left"/>
      <w:pPr>
        <w:tabs>
          <w:tab w:val="num" w:pos="3715"/>
        </w:tabs>
        <w:ind w:left="3715" w:hanging="360"/>
      </w:pPr>
      <w:rPr>
        <w:rFonts w:ascii="Symbol" w:hAnsi="Symbol" w:hint="default"/>
      </w:rPr>
    </w:lvl>
    <w:lvl w:ilvl="4" w:tplc="015C9186" w:tentative="1">
      <w:start w:val="1"/>
      <w:numFmt w:val="bullet"/>
      <w:lvlText w:val="o"/>
      <w:lvlJc w:val="left"/>
      <w:pPr>
        <w:tabs>
          <w:tab w:val="num" w:pos="4435"/>
        </w:tabs>
        <w:ind w:left="4435" w:hanging="360"/>
      </w:pPr>
      <w:rPr>
        <w:rFonts w:ascii="Courier New" w:hAnsi="Courier New" w:hint="default"/>
      </w:rPr>
    </w:lvl>
    <w:lvl w:ilvl="5" w:tplc="3B42B4A0" w:tentative="1">
      <w:start w:val="1"/>
      <w:numFmt w:val="bullet"/>
      <w:lvlText w:val=""/>
      <w:lvlJc w:val="left"/>
      <w:pPr>
        <w:tabs>
          <w:tab w:val="num" w:pos="5155"/>
        </w:tabs>
        <w:ind w:left="5155" w:hanging="360"/>
      </w:pPr>
      <w:rPr>
        <w:rFonts w:ascii="Wingdings" w:hAnsi="Wingdings" w:hint="default"/>
      </w:rPr>
    </w:lvl>
    <w:lvl w:ilvl="6" w:tplc="E16EDC9E" w:tentative="1">
      <w:start w:val="1"/>
      <w:numFmt w:val="bullet"/>
      <w:lvlText w:val=""/>
      <w:lvlJc w:val="left"/>
      <w:pPr>
        <w:tabs>
          <w:tab w:val="num" w:pos="5875"/>
        </w:tabs>
        <w:ind w:left="5875" w:hanging="360"/>
      </w:pPr>
      <w:rPr>
        <w:rFonts w:ascii="Symbol" w:hAnsi="Symbol" w:hint="default"/>
      </w:rPr>
    </w:lvl>
    <w:lvl w:ilvl="7" w:tplc="54CC978E" w:tentative="1">
      <w:start w:val="1"/>
      <w:numFmt w:val="bullet"/>
      <w:lvlText w:val="o"/>
      <w:lvlJc w:val="left"/>
      <w:pPr>
        <w:tabs>
          <w:tab w:val="num" w:pos="6595"/>
        </w:tabs>
        <w:ind w:left="6595" w:hanging="360"/>
      </w:pPr>
      <w:rPr>
        <w:rFonts w:ascii="Courier New" w:hAnsi="Courier New" w:hint="default"/>
      </w:rPr>
    </w:lvl>
    <w:lvl w:ilvl="8" w:tplc="CAB06EE8"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B9"/>
    <w:rsid w:val="00020DC8"/>
    <w:rsid w:val="00065E12"/>
    <w:rsid w:val="00185E3F"/>
    <w:rsid w:val="002436B9"/>
    <w:rsid w:val="00270505"/>
    <w:rsid w:val="00286150"/>
    <w:rsid w:val="00292A27"/>
    <w:rsid w:val="00322982"/>
    <w:rsid w:val="0041079C"/>
    <w:rsid w:val="00521440"/>
    <w:rsid w:val="00596832"/>
    <w:rsid w:val="00604133"/>
    <w:rsid w:val="00652765"/>
    <w:rsid w:val="006B7E37"/>
    <w:rsid w:val="006E64E6"/>
    <w:rsid w:val="00715819"/>
    <w:rsid w:val="007236E3"/>
    <w:rsid w:val="007279D3"/>
    <w:rsid w:val="00841662"/>
    <w:rsid w:val="00861994"/>
    <w:rsid w:val="00865356"/>
    <w:rsid w:val="0088282C"/>
    <w:rsid w:val="00927267"/>
    <w:rsid w:val="009C1A31"/>
    <w:rsid w:val="009F6419"/>
    <w:rsid w:val="00A15B2B"/>
    <w:rsid w:val="00A57308"/>
    <w:rsid w:val="00A65E03"/>
    <w:rsid w:val="00B34E7C"/>
    <w:rsid w:val="00B52997"/>
    <w:rsid w:val="00B81774"/>
    <w:rsid w:val="00B9275A"/>
    <w:rsid w:val="00C66467"/>
    <w:rsid w:val="00E83331"/>
    <w:rsid w:val="00EB2FE3"/>
    <w:rsid w:val="00EB6B4C"/>
    <w:rsid w:val="00F63674"/>
    <w:rsid w:val="00F9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E55DAE-6C48-4909-AFFE-105EE854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E37"/>
    <w:pPr>
      <w:spacing w:line="480" w:lineRule="auto"/>
    </w:pPr>
    <w:rPr>
      <w:rFonts w:ascii="Arial" w:hAnsi="Arial"/>
      <w:sz w:val="18"/>
      <w:szCs w:val="18"/>
    </w:rPr>
  </w:style>
  <w:style w:type="paragraph" w:styleId="Heading1">
    <w:name w:val="heading 1"/>
    <w:basedOn w:val="Normal"/>
    <w:next w:val="Normal"/>
    <w:qFormat/>
    <w:rsid w:val="006B7E37"/>
    <w:pPr>
      <w:keepNext/>
      <w:keepLines/>
      <w:spacing w:line="240" w:lineRule="auto"/>
      <w:outlineLvl w:val="0"/>
    </w:pPr>
    <w:rPr>
      <w:rFonts w:cs="Arial"/>
      <w:b/>
      <w:spacing w:val="44"/>
      <w:sz w:val="28"/>
      <w:szCs w:val="28"/>
    </w:rPr>
  </w:style>
  <w:style w:type="paragraph" w:styleId="Heading2">
    <w:name w:val="heading 2"/>
    <w:basedOn w:val="Normal"/>
    <w:next w:val="Normal"/>
    <w:qFormat/>
    <w:rsid w:val="006B7E37"/>
    <w:pPr>
      <w:keepNext/>
      <w:keepLines/>
      <w:outlineLvl w:val="1"/>
    </w:pPr>
    <w:rPr>
      <w:b/>
      <w:sz w:val="24"/>
      <w:szCs w:val="24"/>
    </w:rPr>
  </w:style>
  <w:style w:type="paragraph" w:styleId="Heading3">
    <w:name w:val="heading 3"/>
    <w:basedOn w:val="Normal"/>
    <w:next w:val="Normal"/>
    <w:qFormat/>
    <w:rsid w:val="006B7E37"/>
    <w:pPr>
      <w:keepNext/>
      <w:keepLines/>
      <w:outlineLvl w:val="2"/>
    </w:pPr>
    <w:rPr>
      <w:b/>
    </w:rPr>
  </w:style>
  <w:style w:type="paragraph" w:styleId="Heading4">
    <w:name w:val="heading 4"/>
    <w:basedOn w:val="Normal"/>
    <w:next w:val="Normal"/>
    <w:qFormat/>
    <w:rsid w:val="006B7E37"/>
    <w:pPr>
      <w:keepNext/>
      <w:keepLines/>
      <w:outlineLvl w:val="3"/>
    </w:pPr>
    <w:rPr>
      <w:b/>
      <w:i/>
    </w:rPr>
  </w:style>
  <w:style w:type="paragraph" w:styleId="Heading5">
    <w:name w:val="heading 5"/>
    <w:basedOn w:val="Normal"/>
    <w:next w:val="Normal"/>
    <w:qFormat/>
    <w:rsid w:val="006B7E37"/>
    <w:pPr>
      <w:keepNext/>
      <w:keepLine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Char">
    <w:name w:val="Message Header Char"/>
    <w:basedOn w:val="DefaultParagraphFont"/>
    <w:rsid w:val="006B7E37"/>
    <w:rPr>
      <w:rFonts w:ascii="Arial" w:hAnsi="Arial"/>
      <w:noProof w:val="0"/>
      <w:sz w:val="18"/>
      <w:szCs w:val="18"/>
      <w:lang w:val="en-US" w:eastAsia="en-US" w:bidi="ar-SA"/>
    </w:rPr>
  </w:style>
  <w:style w:type="paragraph" w:styleId="MessageHeader">
    <w:name w:val="Message Header"/>
    <w:basedOn w:val="Normal"/>
    <w:rsid w:val="006B7E37"/>
    <w:pPr>
      <w:keepLines/>
      <w:ind w:left="720" w:hanging="720"/>
    </w:pPr>
  </w:style>
  <w:style w:type="paragraph" w:styleId="Footer">
    <w:name w:val="footer"/>
    <w:basedOn w:val="Normal"/>
    <w:rsid w:val="006B7E37"/>
    <w:pPr>
      <w:keepLines/>
      <w:tabs>
        <w:tab w:val="center" w:pos="4320"/>
        <w:tab w:val="right" w:pos="8640"/>
      </w:tabs>
      <w:spacing w:before="600" w:line="180" w:lineRule="atLeast"/>
      <w:jc w:val="both"/>
    </w:pPr>
  </w:style>
  <w:style w:type="paragraph" w:styleId="Header">
    <w:name w:val="header"/>
    <w:basedOn w:val="Normal"/>
    <w:rsid w:val="006B7E37"/>
    <w:pPr>
      <w:keepLines/>
      <w:tabs>
        <w:tab w:val="center" w:pos="4320"/>
        <w:tab w:val="right" w:pos="8640"/>
      </w:tabs>
      <w:spacing w:after="600" w:line="180" w:lineRule="atLeast"/>
      <w:jc w:val="both"/>
    </w:pPr>
  </w:style>
  <w:style w:type="paragraph" w:styleId="List">
    <w:name w:val="List"/>
    <w:basedOn w:val="Normal"/>
    <w:rsid w:val="006B7E37"/>
    <w:pPr>
      <w:ind w:left="1195" w:hanging="360"/>
    </w:pPr>
  </w:style>
  <w:style w:type="paragraph" w:styleId="List2">
    <w:name w:val="List 2"/>
    <w:basedOn w:val="Normal"/>
    <w:rsid w:val="006B7E37"/>
    <w:pPr>
      <w:ind w:left="1555" w:hanging="360"/>
    </w:pPr>
  </w:style>
  <w:style w:type="paragraph" w:styleId="List3">
    <w:name w:val="List 3"/>
    <w:basedOn w:val="Normal"/>
    <w:rsid w:val="006B7E37"/>
    <w:pPr>
      <w:ind w:left="1915" w:hanging="360"/>
    </w:pPr>
  </w:style>
  <w:style w:type="paragraph" w:styleId="List4">
    <w:name w:val="List 4"/>
    <w:basedOn w:val="Normal"/>
    <w:rsid w:val="006B7E37"/>
    <w:pPr>
      <w:ind w:left="2275" w:hanging="360"/>
    </w:pPr>
  </w:style>
  <w:style w:type="paragraph" w:styleId="List5">
    <w:name w:val="List 5"/>
    <w:basedOn w:val="Normal"/>
    <w:rsid w:val="006B7E37"/>
    <w:pPr>
      <w:ind w:left="2635" w:hanging="360"/>
    </w:pPr>
  </w:style>
  <w:style w:type="paragraph" w:styleId="ListBullet">
    <w:name w:val="List Bullet"/>
    <w:basedOn w:val="Normal"/>
    <w:autoRedefine/>
    <w:rsid w:val="006B7E37"/>
    <w:pPr>
      <w:numPr>
        <w:numId w:val="3"/>
      </w:numPr>
      <w:ind w:left="1195"/>
    </w:pPr>
  </w:style>
  <w:style w:type="paragraph" w:styleId="ListBullet2">
    <w:name w:val="List Bullet 2"/>
    <w:basedOn w:val="Normal"/>
    <w:autoRedefine/>
    <w:rsid w:val="006B7E37"/>
    <w:pPr>
      <w:numPr>
        <w:numId w:val="4"/>
      </w:numPr>
      <w:ind w:left="1555"/>
    </w:pPr>
  </w:style>
  <w:style w:type="paragraph" w:styleId="ListBullet3">
    <w:name w:val="List Bullet 3"/>
    <w:basedOn w:val="Normal"/>
    <w:autoRedefine/>
    <w:rsid w:val="006B7E37"/>
    <w:pPr>
      <w:numPr>
        <w:numId w:val="5"/>
      </w:numPr>
      <w:ind w:left="1915"/>
    </w:pPr>
  </w:style>
  <w:style w:type="paragraph" w:styleId="ListBullet4">
    <w:name w:val="List Bullet 4"/>
    <w:basedOn w:val="Normal"/>
    <w:autoRedefine/>
    <w:rsid w:val="006B7E37"/>
    <w:pPr>
      <w:numPr>
        <w:numId w:val="6"/>
      </w:numPr>
      <w:ind w:left="2275"/>
    </w:pPr>
  </w:style>
  <w:style w:type="paragraph" w:styleId="ListBullet5">
    <w:name w:val="List Bullet 5"/>
    <w:basedOn w:val="Normal"/>
    <w:autoRedefine/>
    <w:rsid w:val="006B7E37"/>
    <w:pPr>
      <w:numPr>
        <w:numId w:val="7"/>
      </w:numPr>
      <w:ind w:left="2635"/>
    </w:pPr>
  </w:style>
  <w:style w:type="paragraph" w:styleId="ListContinue">
    <w:name w:val="List Continue"/>
    <w:basedOn w:val="Normal"/>
    <w:rsid w:val="006B7E37"/>
    <w:pPr>
      <w:spacing w:after="120"/>
      <w:ind w:left="1195"/>
    </w:pPr>
  </w:style>
  <w:style w:type="paragraph" w:styleId="ListContinue2">
    <w:name w:val="List Continue 2"/>
    <w:basedOn w:val="Normal"/>
    <w:rsid w:val="006B7E37"/>
    <w:pPr>
      <w:spacing w:after="120"/>
      <w:ind w:left="1555"/>
    </w:pPr>
  </w:style>
  <w:style w:type="paragraph" w:styleId="ListContinue3">
    <w:name w:val="List Continue 3"/>
    <w:basedOn w:val="Normal"/>
    <w:rsid w:val="006B7E37"/>
    <w:pPr>
      <w:spacing w:after="120"/>
      <w:ind w:left="1915"/>
    </w:pPr>
  </w:style>
  <w:style w:type="paragraph" w:styleId="ListContinue4">
    <w:name w:val="List Continue 4"/>
    <w:basedOn w:val="Normal"/>
    <w:rsid w:val="006B7E37"/>
    <w:pPr>
      <w:spacing w:after="120"/>
      <w:ind w:left="2275"/>
    </w:pPr>
  </w:style>
  <w:style w:type="paragraph" w:styleId="ListContinue5">
    <w:name w:val="List Continue 5"/>
    <w:basedOn w:val="Normal"/>
    <w:rsid w:val="006B7E37"/>
    <w:pPr>
      <w:spacing w:after="120"/>
      <w:ind w:left="2635"/>
    </w:pPr>
  </w:style>
  <w:style w:type="paragraph" w:styleId="ListNumber">
    <w:name w:val="List Number"/>
    <w:basedOn w:val="Normal"/>
    <w:rsid w:val="006B7E37"/>
    <w:pPr>
      <w:numPr>
        <w:numId w:val="8"/>
      </w:numPr>
      <w:ind w:left="1195"/>
    </w:pPr>
  </w:style>
  <w:style w:type="paragraph" w:styleId="ListNumber2">
    <w:name w:val="List Number 2"/>
    <w:basedOn w:val="Normal"/>
    <w:rsid w:val="006B7E37"/>
    <w:pPr>
      <w:numPr>
        <w:numId w:val="9"/>
      </w:numPr>
      <w:ind w:left="1555"/>
    </w:pPr>
  </w:style>
  <w:style w:type="paragraph" w:styleId="ListNumber3">
    <w:name w:val="List Number 3"/>
    <w:basedOn w:val="Normal"/>
    <w:rsid w:val="006B7E37"/>
    <w:pPr>
      <w:numPr>
        <w:numId w:val="10"/>
      </w:numPr>
      <w:ind w:left="1915"/>
    </w:pPr>
  </w:style>
  <w:style w:type="paragraph" w:styleId="ListNumber4">
    <w:name w:val="List Number 4"/>
    <w:basedOn w:val="Normal"/>
    <w:rsid w:val="006B7E37"/>
    <w:pPr>
      <w:numPr>
        <w:numId w:val="11"/>
      </w:numPr>
      <w:ind w:left="2275"/>
    </w:pPr>
  </w:style>
  <w:style w:type="paragraph" w:styleId="ListNumber5">
    <w:name w:val="List Number 5"/>
    <w:basedOn w:val="Normal"/>
    <w:rsid w:val="006B7E37"/>
    <w:pPr>
      <w:numPr>
        <w:numId w:val="12"/>
      </w:numPr>
      <w:ind w:left="2635"/>
    </w:pPr>
  </w:style>
  <w:style w:type="paragraph" w:styleId="BalloonText">
    <w:name w:val="Balloon Text"/>
    <w:basedOn w:val="Normal"/>
    <w:link w:val="BalloonTextChar"/>
    <w:rsid w:val="0052144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1440"/>
    <w:rPr>
      <w:rFonts w:ascii="Tahoma" w:hAnsi="Tahoma" w:cs="Tahoma"/>
      <w:sz w:val="16"/>
      <w:szCs w:val="16"/>
    </w:rPr>
  </w:style>
  <w:style w:type="paragraph" w:styleId="ListParagraph">
    <w:name w:val="List Paragraph"/>
    <w:basedOn w:val="Normal"/>
    <w:uiPriority w:val="34"/>
    <w:qFormat/>
    <w:rsid w:val="0088282C"/>
    <w:pPr>
      <w:spacing w:line="240"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mc954t\LOCALS~1\Temp\TCD17.tmp\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19</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Services</dc:creator>
  <cp:lastModifiedBy>Wood, Mary Ann</cp:lastModifiedBy>
  <cp:revision>3</cp:revision>
  <cp:lastPrinted>2005-09-12T13:14:00Z</cp:lastPrinted>
  <dcterms:created xsi:type="dcterms:W3CDTF">2015-03-25T15:41:00Z</dcterms:created>
  <dcterms:modified xsi:type="dcterms:W3CDTF">2015-03-25T15:59:00Z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