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3FFE" w14:textId="77777777" w:rsidR="005A3B0B" w:rsidRDefault="005A3B0B" w:rsidP="001D2A48">
      <w:pPr>
        <w:pStyle w:val="Heading1"/>
        <w:ind w:left="0"/>
        <w:jc w:val="center"/>
        <w:rPr>
          <w:noProof/>
        </w:rPr>
      </w:pPr>
      <w:bookmarkStart w:id="0" w:name="_GoBack"/>
      <w:bookmarkEnd w:id="0"/>
      <w:r>
        <w:rPr>
          <w:noProof/>
        </w:rPr>
        <w:drawing>
          <wp:anchor distT="36576" distB="36576" distL="36576" distR="36576" simplePos="0" relativeHeight="251658240" behindDoc="0" locked="0" layoutInCell="1" allowOverlap="1" wp14:anchorId="52EF2E1E" wp14:editId="3CC917E1">
            <wp:simplePos x="0" y="0"/>
            <wp:positionH relativeFrom="column">
              <wp:posOffset>1374140</wp:posOffset>
            </wp:positionH>
            <wp:positionV relativeFrom="paragraph">
              <wp:posOffset>-296617</wp:posOffset>
            </wp:positionV>
            <wp:extent cx="3486785" cy="933450"/>
            <wp:effectExtent l="0" t="0" r="0" b="0"/>
            <wp:wrapNone/>
            <wp:docPr id="2" name="Picture 2" descr="CNAS right of 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 right of M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78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7E9D0" w14:textId="77777777" w:rsidR="005A3B0B" w:rsidRDefault="005A3B0B" w:rsidP="001D2A48">
      <w:pPr>
        <w:pStyle w:val="Heading1"/>
        <w:ind w:left="0"/>
        <w:jc w:val="center"/>
        <w:rPr>
          <w:noProof/>
        </w:rPr>
      </w:pPr>
    </w:p>
    <w:p w14:paraId="09F191D4" w14:textId="77777777" w:rsidR="005A3B0B" w:rsidRDefault="005A3B0B" w:rsidP="001D2A48">
      <w:pPr>
        <w:pStyle w:val="Heading1"/>
        <w:ind w:left="0"/>
        <w:jc w:val="center"/>
        <w:rPr>
          <w:noProof/>
        </w:rPr>
      </w:pPr>
    </w:p>
    <w:p w14:paraId="13742D83" w14:textId="77777777" w:rsidR="005A3B0B" w:rsidRDefault="005A3B0B" w:rsidP="001D2A48">
      <w:pPr>
        <w:pStyle w:val="Heading1"/>
        <w:ind w:left="0"/>
        <w:jc w:val="center"/>
        <w:rPr>
          <w:noProof/>
        </w:rPr>
      </w:pPr>
    </w:p>
    <w:p w14:paraId="6B02B69B" w14:textId="77777777" w:rsidR="005A7968" w:rsidRPr="00E23802" w:rsidRDefault="00A50067" w:rsidP="004751E0">
      <w:pPr>
        <w:pStyle w:val="BodyText"/>
        <w:ind w:left="2880" w:firstLine="720"/>
        <w:rPr>
          <w:i/>
          <w:color w:val="FF0000"/>
          <w:u w:val="single"/>
        </w:rPr>
      </w:pPr>
      <w:r w:rsidRPr="00A70FC6">
        <w:rPr>
          <w:b/>
          <w:noProof/>
        </w:rPr>
        <w:t>CNAS</w:t>
      </w:r>
      <w:r w:rsidRPr="00A70FC6">
        <w:rPr>
          <w:b/>
        </w:rPr>
        <w:t xml:space="preserve"> Awards Policy</w:t>
      </w:r>
      <w:r w:rsidR="005A7968">
        <w:tab/>
      </w:r>
      <w:r w:rsidR="00A70FC6">
        <w:t xml:space="preserve">      </w:t>
      </w:r>
    </w:p>
    <w:p w14:paraId="6224451A" w14:textId="13B205F6" w:rsidR="009C2BA4" w:rsidRPr="00091066" w:rsidRDefault="00091066" w:rsidP="004751E0">
      <w:pPr>
        <w:pStyle w:val="Heading1"/>
        <w:ind w:left="6480" w:firstLine="720"/>
        <w:jc w:val="center"/>
        <w:rPr>
          <w:b w:val="0"/>
        </w:rPr>
      </w:pPr>
      <w:r w:rsidRPr="00091066">
        <w:rPr>
          <w:b w:val="0"/>
          <w:i/>
        </w:rPr>
        <w:t>Approved 11/</w:t>
      </w:r>
      <w:r w:rsidR="00C9354B">
        <w:rPr>
          <w:b w:val="0"/>
          <w:i/>
        </w:rPr>
        <w:t>09</w:t>
      </w:r>
      <w:r w:rsidRPr="00091066">
        <w:rPr>
          <w:b w:val="0"/>
          <w:i/>
        </w:rPr>
        <w:t>/20</w:t>
      </w:r>
      <w:r w:rsidR="00C9354B">
        <w:rPr>
          <w:b w:val="0"/>
          <w:i/>
        </w:rPr>
        <w:t>20</w:t>
      </w:r>
    </w:p>
    <w:p w14:paraId="247BECC2" w14:textId="77777777" w:rsidR="009C2BA4" w:rsidRDefault="009C2BA4" w:rsidP="00965AED">
      <w:pPr>
        <w:pStyle w:val="BodyText"/>
        <w:ind w:firstLine="0"/>
        <w:rPr>
          <w:sz w:val="17"/>
        </w:rPr>
      </w:pPr>
    </w:p>
    <w:p w14:paraId="4136A10C" w14:textId="77777777" w:rsidR="009C2BA4" w:rsidRDefault="00A50067" w:rsidP="001D2A48">
      <w:pPr>
        <w:rPr>
          <w:i/>
          <w:sz w:val="24"/>
        </w:rPr>
      </w:pPr>
      <w:r>
        <w:rPr>
          <w:b/>
          <w:sz w:val="24"/>
        </w:rPr>
        <w:t xml:space="preserve">Overview: </w:t>
      </w:r>
      <w:r w:rsidRPr="00686F96">
        <w:rPr>
          <w:i/>
          <w:noProof/>
          <w:sz w:val="24"/>
        </w:rPr>
        <w:t>CNAS</w:t>
      </w:r>
      <w:r>
        <w:rPr>
          <w:i/>
          <w:sz w:val="24"/>
        </w:rPr>
        <w:t xml:space="preserve"> annual awards will include a certificate and recognition at the awards assembly.</w:t>
      </w:r>
    </w:p>
    <w:p w14:paraId="67CD29A4" w14:textId="77777777" w:rsidR="00965AED" w:rsidRDefault="00965AED" w:rsidP="001D2A48">
      <w:pPr>
        <w:rPr>
          <w:i/>
          <w:sz w:val="24"/>
        </w:rPr>
      </w:pPr>
    </w:p>
    <w:p w14:paraId="44C36214" w14:textId="77777777" w:rsidR="009C2BA4" w:rsidRDefault="00A50067" w:rsidP="001D2A48">
      <w:pPr>
        <w:pStyle w:val="BodyText"/>
        <w:ind w:firstLine="0"/>
        <w:rPr>
          <w:u w:val="single"/>
        </w:rPr>
      </w:pPr>
      <w:r w:rsidRPr="001D2A48">
        <w:rPr>
          <w:u w:val="single"/>
        </w:rPr>
        <w:t>Awards include:</w:t>
      </w:r>
    </w:p>
    <w:p w14:paraId="16966984" w14:textId="77777777" w:rsidR="00965AED" w:rsidRPr="001D2A48" w:rsidRDefault="00965AED" w:rsidP="001D2A48">
      <w:pPr>
        <w:pStyle w:val="BodyText"/>
        <w:ind w:firstLine="0"/>
        <w:rPr>
          <w:u w:val="single"/>
        </w:rPr>
      </w:pPr>
    </w:p>
    <w:p w14:paraId="235AB509" w14:textId="77777777" w:rsidR="009C2BA4" w:rsidRPr="00965AED" w:rsidRDefault="00A50067" w:rsidP="001D2A48">
      <w:pPr>
        <w:pStyle w:val="ListParagraph"/>
        <w:numPr>
          <w:ilvl w:val="0"/>
          <w:numId w:val="2"/>
        </w:numPr>
        <w:tabs>
          <w:tab w:val="left" w:pos="1113"/>
          <w:tab w:val="left" w:pos="1115"/>
        </w:tabs>
        <w:spacing w:line="240" w:lineRule="auto"/>
        <w:ind w:left="0"/>
        <w:rPr>
          <w:sz w:val="24"/>
        </w:rPr>
      </w:pPr>
      <w:r w:rsidRPr="00965AED">
        <w:rPr>
          <w:sz w:val="24"/>
        </w:rPr>
        <w:t xml:space="preserve">The Atwood Faculty Research and Teaching </w:t>
      </w:r>
      <w:r w:rsidRPr="00965AED">
        <w:rPr>
          <w:spacing w:val="-4"/>
          <w:sz w:val="24"/>
        </w:rPr>
        <w:t xml:space="preserve">Award: </w:t>
      </w:r>
      <w:r w:rsidRPr="00965AED">
        <w:rPr>
          <w:sz w:val="24"/>
        </w:rPr>
        <w:t>Criteria – academic</w:t>
      </w:r>
      <w:r w:rsidR="00893345" w:rsidRPr="00965AED">
        <w:rPr>
          <w:sz w:val="24"/>
        </w:rPr>
        <w:t xml:space="preserve"> </w:t>
      </w:r>
      <w:r w:rsidRPr="00965AED">
        <w:rPr>
          <w:sz w:val="24"/>
        </w:rPr>
        <w:t>performance, significant publications and potential to positively influence student</w:t>
      </w:r>
      <w:r w:rsidRPr="00965AED">
        <w:rPr>
          <w:spacing w:val="-21"/>
          <w:sz w:val="24"/>
        </w:rPr>
        <w:t xml:space="preserve"> </w:t>
      </w:r>
      <w:r w:rsidRPr="00965AED">
        <w:rPr>
          <w:sz w:val="24"/>
        </w:rPr>
        <w:t>lives.</w:t>
      </w:r>
    </w:p>
    <w:p w14:paraId="69DFEA11" w14:textId="77777777" w:rsidR="00AA6859" w:rsidRPr="001D2A48" w:rsidRDefault="00A50067" w:rsidP="001D2A48">
      <w:pPr>
        <w:pStyle w:val="ListParagraph"/>
        <w:numPr>
          <w:ilvl w:val="0"/>
          <w:numId w:val="2"/>
        </w:numPr>
        <w:tabs>
          <w:tab w:val="left" w:pos="1113"/>
          <w:tab w:val="left" w:pos="1115"/>
        </w:tabs>
        <w:spacing w:line="240" w:lineRule="auto"/>
        <w:ind w:left="0"/>
        <w:rPr>
          <w:sz w:val="24"/>
        </w:rPr>
      </w:pPr>
      <w:r w:rsidRPr="00965AED">
        <w:rPr>
          <w:sz w:val="24"/>
        </w:rPr>
        <w:t xml:space="preserve">CNAS Excellence in </w:t>
      </w:r>
      <w:r w:rsidRPr="00965AED">
        <w:rPr>
          <w:spacing w:val="-3"/>
          <w:sz w:val="24"/>
        </w:rPr>
        <w:t xml:space="preserve">Teaching </w:t>
      </w:r>
      <w:r w:rsidRPr="00965AED">
        <w:rPr>
          <w:spacing w:val="-5"/>
          <w:sz w:val="24"/>
        </w:rPr>
        <w:t xml:space="preserve">Award </w:t>
      </w:r>
      <w:r w:rsidR="00421489" w:rsidRPr="00965AED">
        <w:rPr>
          <w:sz w:val="24"/>
        </w:rPr>
        <w:t>-</w:t>
      </w:r>
      <w:r w:rsidR="00965AED" w:rsidRPr="00965AED">
        <w:rPr>
          <w:sz w:val="24"/>
        </w:rPr>
        <w:t xml:space="preserve"> </w:t>
      </w:r>
      <w:r w:rsidR="002C48B2" w:rsidRPr="00965AED">
        <w:rPr>
          <w:sz w:val="24"/>
        </w:rPr>
        <w:t>o</w:t>
      </w:r>
      <w:r w:rsidR="00421489" w:rsidRPr="00965AED">
        <w:rPr>
          <w:sz w:val="24"/>
        </w:rPr>
        <w:t>ne award for each rank</w:t>
      </w:r>
      <w:r w:rsidR="00C40AF6" w:rsidRPr="00965AED">
        <w:rPr>
          <w:sz w:val="24"/>
        </w:rPr>
        <w:t>;</w:t>
      </w:r>
      <w:r w:rsidR="00421489" w:rsidRPr="00965AED">
        <w:rPr>
          <w:sz w:val="24"/>
        </w:rPr>
        <w:t xml:space="preserve"> assistant, associate, full professors, instructor and two </w:t>
      </w:r>
      <w:r w:rsidR="00421489" w:rsidRPr="00965AED">
        <w:rPr>
          <w:noProof/>
          <w:sz w:val="24"/>
        </w:rPr>
        <w:t>awards</w:t>
      </w:r>
      <w:r w:rsidR="00421489" w:rsidRPr="00965AED">
        <w:rPr>
          <w:sz w:val="24"/>
        </w:rPr>
        <w:t xml:space="preserve"> </w:t>
      </w:r>
      <w:r w:rsidR="002C48B2" w:rsidRPr="00965AED">
        <w:rPr>
          <w:sz w:val="24"/>
        </w:rPr>
        <w:t xml:space="preserve">for any </w:t>
      </w:r>
      <w:r w:rsidR="00421489" w:rsidRPr="00965AED">
        <w:rPr>
          <w:sz w:val="24"/>
        </w:rPr>
        <w:t>rank (up to</w:t>
      </w:r>
      <w:r w:rsidRPr="00965AED">
        <w:rPr>
          <w:sz w:val="24"/>
        </w:rPr>
        <w:t xml:space="preserve"> 6</w:t>
      </w:r>
      <w:r w:rsidRPr="00965AED">
        <w:rPr>
          <w:spacing w:val="-31"/>
          <w:sz w:val="24"/>
        </w:rPr>
        <w:t xml:space="preserve"> </w:t>
      </w:r>
      <w:proofErr w:type="gramStart"/>
      <w:r w:rsidRPr="00965AED">
        <w:rPr>
          <w:sz w:val="24"/>
        </w:rPr>
        <w:t>total)</w:t>
      </w:r>
      <w:r w:rsidR="008E4237">
        <w:rPr>
          <w:sz w:val="24"/>
        </w:rPr>
        <w:t>*</w:t>
      </w:r>
      <w:proofErr w:type="gramEnd"/>
    </w:p>
    <w:p w14:paraId="4E23792C" w14:textId="77777777" w:rsidR="009C2BA4" w:rsidRPr="00965AED" w:rsidRDefault="00A50067" w:rsidP="001D2A48">
      <w:pPr>
        <w:pStyle w:val="ListParagraph"/>
        <w:numPr>
          <w:ilvl w:val="0"/>
          <w:numId w:val="2"/>
        </w:numPr>
        <w:tabs>
          <w:tab w:val="left" w:pos="1113"/>
          <w:tab w:val="left" w:pos="1115"/>
        </w:tabs>
        <w:spacing w:line="240" w:lineRule="auto"/>
        <w:ind w:left="0"/>
        <w:rPr>
          <w:sz w:val="24"/>
        </w:rPr>
      </w:pPr>
      <w:r w:rsidRPr="00965AED">
        <w:rPr>
          <w:sz w:val="24"/>
        </w:rPr>
        <w:t xml:space="preserve">CNAS Excellence in Research Faculty </w:t>
      </w:r>
      <w:r w:rsidRPr="00965AED">
        <w:rPr>
          <w:spacing w:val="-5"/>
          <w:sz w:val="24"/>
        </w:rPr>
        <w:t>Award</w:t>
      </w:r>
      <w:r w:rsidR="002C48B2" w:rsidRPr="00965AED">
        <w:rPr>
          <w:spacing w:val="-5"/>
          <w:sz w:val="24"/>
        </w:rPr>
        <w:t xml:space="preserve"> –</w:t>
      </w:r>
      <w:r w:rsidRPr="00965AED">
        <w:rPr>
          <w:spacing w:val="-5"/>
          <w:sz w:val="24"/>
        </w:rPr>
        <w:t xml:space="preserve"> </w:t>
      </w:r>
      <w:r w:rsidR="002C48B2" w:rsidRPr="00965AED">
        <w:rPr>
          <w:spacing w:val="-5"/>
          <w:sz w:val="24"/>
        </w:rPr>
        <w:t xml:space="preserve">two awards </w:t>
      </w:r>
      <w:r w:rsidR="00C40AF6" w:rsidRPr="00965AED">
        <w:rPr>
          <w:spacing w:val="-5"/>
          <w:sz w:val="24"/>
        </w:rPr>
        <w:t>for</w:t>
      </w:r>
      <w:r w:rsidR="002C48B2" w:rsidRPr="00965AED">
        <w:rPr>
          <w:spacing w:val="-5"/>
          <w:sz w:val="24"/>
        </w:rPr>
        <w:t xml:space="preserve"> junior faculty (assistant, associate ranks) and two awards </w:t>
      </w:r>
      <w:r w:rsidR="00C40AF6" w:rsidRPr="00965AED">
        <w:rPr>
          <w:spacing w:val="-5"/>
          <w:sz w:val="24"/>
        </w:rPr>
        <w:t>for</w:t>
      </w:r>
      <w:r w:rsidR="002C48B2" w:rsidRPr="00965AED">
        <w:rPr>
          <w:spacing w:val="-5"/>
          <w:sz w:val="24"/>
        </w:rPr>
        <w:t xml:space="preserve"> senior fac</w:t>
      </w:r>
      <w:r w:rsidR="00C40AF6" w:rsidRPr="00965AED">
        <w:rPr>
          <w:spacing w:val="-5"/>
          <w:sz w:val="24"/>
        </w:rPr>
        <w:t xml:space="preserve">ulty (full professor) </w:t>
      </w:r>
      <w:r w:rsidRPr="00965AED">
        <w:rPr>
          <w:sz w:val="24"/>
        </w:rPr>
        <w:t>(up to</w:t>
      </w:r>
      <w:r w:rsidR="00FD12D8" w:rsidRPr="00965AED">
        <w:rPr>
          <w:sz w:val="24"/>
        </w:rPr>
        <w:t xml:space="preserve"> 4</w:t>
      </w:r>
      <w:r w:rsidR="00FD12D8" w:rsidRPr="00965AED">
        <w:rPr>
          <w:spacing w:val="-23"/>
          <w:sz w:val="24"/>
        </w:rPr>
        <w:t xml:space="preserve"> </w:t>
      </w:r>
      <w:proofErr w:type="gramStart"/>
      <w:r w:rsidRPr="00965AED">
        <w:rPr>
          <w:sz w:val="24"/>
        </w:rPr>
        <w:t>total)</w:t>
      </w:r>
      <w:r w:rsidR="008E4237">
        <w:rPr>
          <w:sz w:val="24"/>
        </w:rPr>
        <w:t>*</w:t>
      </w:r>
      <w:proofErr w:type="gramEnd"/>
    </w:p>
    <w:p w14:paraId="41EC7582" w14:textId="77777777" w:rsidR="009C2BA4" w:rsidRDefault="00A50067" w:rsidP="001D2A48">
      <w:pPr>
        <w:pStyle w:val="ListParagraph"/>
        <w:numPr>
          <w:ilvl w:val="0"/>
          <w:numId w:val="2"/>
        </w:numPr>
        <w:tabs>
          <w:tab w:val="left" w:pos="1113"/>
          <w:tab w:val="left" w:pos="1115"/>
        </w:tabs>
        <w:spacing w:line="240" w:lineRule="auto"/>
        <w:ind w:left="0"/>
        <w:rPr>
          <w:sz w:val="24"/>
        </w:rPr>
      </w:pPr>
      <w:r>
        <w:rPr>
          <w:sz w:val="24"/>
        </w:rPr>
        <w:t xml:space="preserve">CNAS Excellence in Service Faculty </w:t>
      </w:r>
      <w:r>
        <w:rPr>
          <w:spacing w:val="-5"/>
          <w:sz w:val="24"/>
        </w:rPr>
        <w:t xml:space="preserve">Award </w:t>
      </w:r>
      <w:r>
        <w:rPr>
          <w:sz w:val="24"/>
        </w:rPr>
        <w:t>(up to 3</w:t>
      </w:r>
      <w:r>
        <w:rPr>
          <w:spacing w:val="-32"/>
          <w:sz w:val="24"/>
        </w:rPr>
        <w:t xml:space="preserve"> </w:t>
      </w:r>
      <w:r>
        <w:rPr>
          <w:sz w:val="24"/>
        </w:rPr>
        <w:t>total)</w:t>
      </w:r>
    </w:p>
    <w:p w14:paraId="2764E4FA" w14:textId="77777777" w:rsidR="009C2BA4" w:rsidRDefault="00A50067" w:rsidP="001D2A48">
      <w:pPr>
        <w:pStyle w:val="ListParagraph"/>
        <w:numPr>
          <w:ilvl w:val="0"/>
          <w:numId w:val="2"/>
        </w:numPr>
        <w:tabs>
          <w:tab w:val="left" w:pos="1113"/>
          <w:tab w:val="left" w:pos="1115"/>
        </w:tabs>
        <w:spacing w:line="240" w:lineRule="auto"/>
        <w:ind w:left="0"/>
        <w:rPr>
          <w:sz w:val="24"/>
        </w:rPr>
      </w:pPr>
      <w:r>
        <w:rPr>
          <w:sz w:val="24"/>
        </w:rPr>
        <w:t xml:space="preserve">CNAS Excellence in Service Instructor </w:t>
      </w:r>
      <w:r>
        <w:rPr>
          <w:spacing w:val="-5"/>
          <w:sz w:val="24"/>
        </w:rPr>
        <w:t xml:space="preserve">Award </w:t>
      </w:r>
      <w:r>
        <w:rPr>
          <w:sz w:val="24"/>
        </w:rPr>
        <w:t>(up to 2</w:t>
      </w:r>
      <w:r>
        <w:rPr>
          <w:spacing w:val="-19"/>
          <w:sz w:val="24"/>
        </w:rPr>
        <w:t xml:space="preserve"> </w:t>
      </w:r>
      <w:r>
        <w:rPr>
          <w:sz w:val="24"/>
        </w:rPr>
        <w:t>total)</w:t>
      </w:r>
    </w:p>
    <w:p w14:paraId="64B1221C" w14:textId="77777777" w:rsidR="009C2BA4" w:rsidRDefault="00A50067" w:rsidP="001D2A48">
      <w:pPr>
        <w:pStyle w:val="ListParagraph"/>
        <w:numPr>
          <w:ilvl w:val="0"/>
          <w:numId w:val="2"/>
        </w:numPr>
        <w:tabs>
          <w:tab w:val="left" w:pos="1113"/>
          <w:tab w:val="left" w:pos="1115"/>
        </w:tabs>
        <w:spacing w:line="240" w:lineRule="auto"/>
        <w:ind w:left="0"/>
        <w:rPr>
          <w:sz w:val="24"/>
        </w:rPr>
      </w:pPr>
      <w:r>
        <w:rPr>
          <w:sz w:val="24"/>
        </w:rPr>
        <w:t>CNAS Excellence</w:t>
      </w:r>
      <w:r>
        <w:rPr>
          <w:spacing w:val="-19"/>
          <w:sz w:val="24"/>
        </w:rPr>
        <w:t xml:space="preserve"> </w:t>
      </w:r>
      <w:r>
        <w:rPr>
          <w:spacing w:val="-5"/>
          <w:sz w:val="24"/>
        </w:rPr>
        <w:t>Award</w:t>
      </w:r>
      <w:r>
        <w:rPr>
          <w:spacing w:val="-3"/>
          <w:sz w:val="24"/>
        </w:rPr>
        <w:t xml:space="preserve"> </w:t>
      </w:r>
      <w:r>
        <w:rPr>
          <w:sz w:val="24"/>
        </w:rPr>
        <w:t>for</w:t>
      </w:r>
      <w:r>
        <w:rPr>
          <w:spacing w:val="-5"/>
          <w:sz w:val="24"/>
        </w:rPr>
        <w:t xml:space="preserve"> </w:t>
      </w:r>
      <w:r>
        <w:rPr>
          <w:sz w:val="24"/>
        </w:rPr>
        <w:t>Staff and</w:t>
      </w:r>
      <w:r>
        <w:rPr>
          <w:spacing w:val="-13"/>
          <w:sz w:val="24"/>
        </w:rPr>
        <w:t xml:space="preserve"> </w:t>
      </w:r>
      <w:r>
        <w:rPr>
          <w:sz w:val="24"/>
        </w:rPr>
        <w:t>Administrative/Executive</w:t>
      </w:r>
      <w:r>
        <w:rPr>
          <w:spacing w:val="-18"/>
          <w:sz w:val="24"/>
        </w:rPr>
        <w:t xml:space="preserve"> </w:t>
      </w:r>
      <w:r>
        <w:rPr>
          <w:sz w:val="24"/>
        </w:rPr>
        <w:t>Assistants</w:t>
      </w:r>
      <w:r>
        <w:rPr>
          <w:spacing w:val="-3"/>
          <w:sz w:val="24"/>
        </w:rPr>
        <w:t xml:space="preserve"> </w:t>
      </w:r>
      <w:r>
        <w:rPr>
          <w:sz w:val="24"/>
        </w:rPr>
        <w:t>(up</w:t>
      </w:r>
      <w:r>
        <w:rPr>
          <w:spacing w:val="-2"/>
          <w:sz w:val="24"/>
        </w:rPr>
        <w:t xml:space="preserve"> </w:t>
      </w:r>
      <w:r>
        <w:rPr>
          <w:sz w:val="24"/>
        </w:rPr>
        <w:t>to</w:t>
      </w:r>
      <w:r>
        <w:rPr>
          <w:spacing w:val="-1"/>
          <w:sz w:val="24"/>
        </w:rPr>
        <w:t xml:space="preserve"> </w:t>
      </w:r>
      <w:r>
        <w:rPr>
          <w:sz w:val="24"/>
        </w:rPr>
        <w:t>3</w:t>
      </w:r>
      <w:r>
        <w:rPr>
          <w:spacing w:val="-1"/>
          <w:sz w:val="24"/>
        </w:rPr>
        <w:t xml:space="preserve"> </w:t>
      </w:r>
      <w:r>
        <w:rPr>
          <w:sz w:val="24"/>
        </w:rPr>
        <w:t>total)</w:t>
      </w:r>
    </w:p>
    <w:p w14:paraId="7A767D76" w14:textId="43DB6C4F" w:rsidR="009C2BA4" w:rsidRDefault="00A50067" w:rsidP="001D2A48">
      <w:pPr>
        <w:pStyle w:val="ListParagraph"/>
        <w:numPr>
          <w:ilvl w:val="0"/>
          <w:numId w:val="2"/>
        </w:numPr>
        <w:tabs>
          <w:tab w:val="left" w:pos="1113"/>
          <w:tab w:val="left" w:pos="1115"/>
        </w:tabs>
        <w:spacing w:line="240" w:lineRule="auto"/>
        <w:ind w:left="0"/>
        <w:rPr>
          <w:sz w:val="24"/>
        </w:rPr>
      </w:pPr>
      <w:r>
        <w:rPr>
          <w:sz w:val="24"/>
        </w:rPr>
        <w:t xml:space="preserve">CNAS Student-selected Faculty </w:t>
      </w:r>
      <w:r>
        <w:rPr>
          <w:spacing w:val="-5"/>
          <w:sz w:val="24"/>
        </w:rPr>
        <w:t xml:space="preserve">Award </w:t>
      </w:r>
      <w:r>
        <w:rPr>
          <w:sz w:val="24"/>
        </w:rPr>
        <w:t>(student nominated and</w:t>
      </w:r>
      <w:r>
        <w:rPr>
          <w:spacing w:val="-25"/>
          <w:sz w:val="24"/>
        </w:rPr>
        <w:t xml:space="preserve"> </w:t>
      </w:r>
      <w:r>
        <w:rPr>
          <w:sz w:val="24"/>
        </w:rPr>
        <w:t>selected)</w:t>
      </w:r>
    </w:p>
    <w:p w14:paraId="53D6F873" w14:textId="7FDD6E54" w:rsidR="0091309A" w:rsidRDefault="004718CA" w:rsidP="001D2A48">
      <w:pPr>
        <w:pStyle w:val="ListParagraph"/>
        <w:numPr>
          <w:ilvl w:val="0"/>
          <w:numId w:val="2"/>
        </w:numPr>
        <w:tabs>
          <w:tab w:val="left" w:pos="1113"/>
          <w:tab w:val="left" w:pos="1115"/>
        </w:tabs>
        <w:spacing w:line="240" w:lineRule="auto"/>
        <w:ind w:left="0"/>
        <w:rPr>
          <w:sz w:val="24"/>
        </w:rPr>
      </w:pPr>
      <w:r w:rsidRPr="004718CA">
        <w:rPr>
          <w:sz w:val="24"/>
        </w:rPr>
        <w:t>CNAS Diversity Award – up to two awards for faculty, staff, and administrators*</w:t>
      </w:r>
    </w:p>
    <w:p w14:paraId="2EB80A49" w14:textId="77777777" w:rsidR="00965AED" w:rsidRDefault="00965AED" w:rsidP="001D2A48">
      <w:pPr>
        <w:pStyle w:val="BodyText"/>
        <w:ind w:firstLine="0"/>
      </w:pPr>
    </w:p>
    <w:p w14:paraId="656F5414" w14:textId="77777777" w:rsidR="000222DF" w:rsidRPr="008E4237" w:rsidRDefault="000222DF" w:rsidP="000222DF">
      <w:pPr>
        <w:widowControl/>
        <w:autoSpaceDE/>
        <w:autoSpaceDN/>
        <w:spacing w:after="160" w:line="259" w:lineRule="auto"/>
        <w:rPr>
          <w:rFonts w:eastAsia="Calibri"/>
        </w:rPr>
      </w:pPr>
      <w:r w:rsidRPr="008E4237">
        <w:rPr>
          <w:rFonts w:eastAsia="Calibri"/>
        </w:rPr>
        <w:t>*</w:t>
      </w:r>
      <w:r w:rsidR="0078455E">
        <w:rPr>
          <w:rFonts w:eastAsia="Calibri"/>
          <w:b/>
        </w:rPr>
        <w:t>N</w:t>
      </w:r>
      <w:r w:rsidRPr="008E4237">
        <w:rPr>
          <w:rFonts w:eastAsia="Calibri"/>
          <w:b/>
        </w:rPr>
        <w:t xml:space="preserve">ote </w:t>
      </w:r>
      <w:r w:rsidRPr="008E4237">
        <w:rPr>
          <w:rFonts w:eastAsia="Calibri"/>
        </w:rPr>
        <w:t xml:space="preserve">-The College Committee reserves the right to change the number of awards given out to a </w:t>
      </w:r>
      <w:proofErr w:type="gramStart"/>
      <w:r w:rsidRPr="008E4237">
        <w:rPr>
          <w:rFonts w:eastAsia="Calibri"/>
        </w:rPr>
        <w:t>particular rank</w:t>
      </w:r>
      <w:proofErr w:type="gramEnd"/>
      <w:r w:rsidRPr="008E4237">
        <w:rPr>
          <w:rFonts w:eastAsia="Calibri"/>
        </w:rPr>
        <w:t xml:space="preserve"> of faculty in special cases. </w:t>
      </w:r>
      <w:proofErr w:type="gramStart"/>
      <w:r w:rsidRPr="008E4237">
        <w:rPr>
          <w:rFonts w:eastAsia="Calibri"/>
        </w:rPr>
        <w:t>If and when</w:t>
      </w:r>
      <w:proofErr w:type="gramEnd"/>
      <w:r w:rsidRPr="008E4237">
        <w:rPr>
          <w:rFonts w:eastAsia="Calibri"/>
        </w:rPr>
        <w:t xml:space="preserve"> it happens, the committee will provide written justification for the change to the Dean. The number of awards given out will not exceed the total in a given category.</w:t>
      </w:r>
    </w:p>
    <w:p w14:paraId="7AF980FE" w14:textId="77777777" w:rsidR="000222DF" w:rsidRPr="008E4237" w:rsidRDefault="000222DF" w:rsidP="000222DF">
      <w:pPr>
        <w:widowControl/>
        <w:autoSpaceDE/>
        <w:autoSpaceDN/>
        <w:spacing w:after="160" w:line="259" w:lineRule="auto"/>
        <w:rPr>
          <w:rFonts w:eastAsia="Calibri"/>
        </w:rPr>
      </w:pPr>
      <w:r w:rsidRPr="008E4237">
        <w:rPr>
          <w:rFonts w:eastAsia="Calibri"/>
        </w:rPr>
        <w:t>Examples of special cases would be:</w:t>
      </w:r>
    </w:p>
    <w:p w14:paraId="50D68888" w14:textId="77777777" w:rsidR="000222DF" w:rsidRPr="008E4237" w:rsidRDefault="000222DF" w:rsidP="000222DF">
      <w:pPr>
        <w:widowControl/>
        <w:numPr>
          <w:ilvl w:val="0"/>
          <w:numId w:val="3"/>
        </w:numPr>
        <w:autoSpaceDE/>
        <w:autoSpaceDN/>
        <w:spacing w:after="160" w:line="259" w:lineRule="auto"/>
        <w:contextualSpacing/>
      </w:pPr>
      <w:r w:rsidRPr="008E4237">
        <w:t>Not enough applicants in a given category</w:t>
      </w:r>
    </w:p>
    <w:p w14:paraId="5140B7C6" w14:textId="77777777" w:rsidR="000222DF" w:rsidRPr="008E4237" w:rsidRDefault="000222DF" w:rsidP="000222DF">
      <w:pPr>
        <w:widowControl/>
        <w:numPr>
          <w:ilvl w:val="0"/>
          <w:numId w:val="3"/>
        </w:numPr>
        <w:autoSpaceDE/>
        <w:autoSpaceDN/>
        <w:spacing w:after="160" w:line="259" w:lineRule="auto"/>
        <w:contextualSpacing/>
      </w:pPr>
      <w:r w:rsidRPr="008E4237">
        <w:rPr>
          <w:rFonts w:eastAsia="Calibri"/>
        </w:rPr>
        <w:t>A more meritorious candidate in a different faculty rank</w:t>
      </w:r>
    </w:p>
    <w:p w14:paraId="68789261" w14:textId="7125FE95" w:rsidR="009C2BA4" w:rsidRDefault="00A50067" w:rsidP="001D2A48">
      <w:pPr>
        <w:pStyle w:val="BodyText"/>
        <w:ind w:firstLine="0"/>
      </w:pPr>
      <w:r w:rsidRPr="00C9354B">
        <w:t xml:space="preserve">CNAS faculty and staff include (as of </w:t>
      </w:r>
      <w:r w:rsidR="00FF38B2" w:rsidRPr="00C9354B">
        <w:rPr>
          <w:u w:val="single"/>
        </w:rPr>
        <w:t>9</w:t>
      </w:r>
      <w:r w:rsidR="00A57B25" w:rsidRPr="00C9354B">
        <w:rPr>
          <w:u w:val="single"/>
        </w:rPr>
        <w:t>/</w:t>
      </w:r>
      <w:r w:rsidR="008272F5" w:rsidRPr="00C9354B">
        <w:rPr>
          <w:u w:val="single"/>
        </w:rPr>
        <w:t>18</w:t>
      </w:r>
      <w:r w:rsidR="00A57B25" w:rsidRPr="00C9354B">
        <w:rPr>
          <w:u w:val="single"/>
        </w:rPr>
        <w:t>/20</w:t>
      </w:r>
      <w:r w:rsidR="00FF38B2" w:rsidRPr="00C9354B">
        <w:rPr>
          <w:u w:val="single"/>
        </w:rPr>
        <w:t>20</w:t>
      </w:r>
      <w:r w:rsidRPr="00C9354B">
        <w:t>):</w:t>
      </w:r>
    </w:p>
    <w:p w14:paraId="74947B63" w14:textId="59A4935D" w:rsidR="009C2BA4" w:rsidRDefault="008A5491" w:rsidP="001D2A48">
      <w:pPr>
        <w:pStyle w:val="ListParagraph"/>
        <w:numPr>
          <w:ilvl w:val="0"/>
          <w:numId w:val="2"/>
        </w:numPr>
        <w:tabs>
          <w:tab w:val="left" w:pos="1113"/>
          <w:tab w:val="left" w:pos="1115"/>
        </w:tabs>
        <w:spacing w:line="240" w:lineRule="auto"/>
        <w:ind w:left="0"/>
        <w:rPr>
          <w:sz w:val="24"/>
        </w:rPr>
      </w:pPr>
      <w:r>
        <w:rPr>
          <w:sz w:val="24"/>
        </w:rPr>
        <w:t>9</w:t>
      </w:r>
      <w:r w:rsidR="00FF38B2">
        <w:rPr>
          <w:sz w:val="24"/>
        </w:rPr>
        <w:t>1</w:t>
      </w:r>
      <w:r>
        <w:rPr>
          <w:sz w:val="24"/>
        </w:rPr>
        <w:t xml:space="preserve"> </w:t>
      </w:r>
      <w:r w:rsidR="00A50067">
        <w:rPr>
          <w:sz w:val="24"/>
        </w:rPr>
        <w:t>full-time ranked faculty</w:t>
      </w:r>
      <w:r w:rsidR="00A50067">
        <w:rPr>
          <w:spacing w:val="-12"/>
          <w:sz w:val="24"/>
        </w:rPr>
        <w:t xml:space="preserve"> </w:t>
      </w:r>
      <w:r w:rsidR="00A50067">
        <w:rPr>
          <w:sz w:val="24"/>
        </w:rPr>
        <w:t>members</w:t>
      </w:r>
    </w:p>
    <w:p w14:paraId="7F4E713C" w14:textId="19B62CBB" w:rsidR="009C2BA4" w:rsidRDefault="008A5491" w:rsidP="001D2A48">
      <w:pPr>
        <w:pStyle w:val="ListParagraph"/>
        <w:numPr>
          <w:ilvl w:val="0"/>
          <w:numId w:val="2"/>
        </w:numPr>
        <w:tabs>
          <w:tab w:val="left" w:pos="1113"/>
          <w:tab w:val="left" w:pos="1115"/>
        </w:tabs>
        <w:spacing w:line="240" w:lineRule="auto"/>
        <w:ind w:left="0"/>
        <w:rPr>
          <w:sz w:val="24"/>
        </w:rPr>
      </w:pPr>
      <w:r>
        <w:rPr>
          <w:sz w:val="24"/>
        </w:rPr>
        <w:t>2</w:t>
      </w:r>
      <w:r w:rsidR="00775F36">
        <w:rPr>
          <w:sz w:val="24"/>
        </w:rPr>
        <w:t>5</w:t>
      </w:r>
      <w:r>
        <w:rPr>
          <w:sz w:val="24"/>
        </w:rPr>
        <w:t xml:space="preserve"> </w:t>
      </w:r>
      <w:r w:rsidR="00A50067">
        <w:rPr>
          <w:sz w:val="24"/>
        </w:rPr>
        <w:t>instructors and senior</w:t>
      </w:r>
      <w:r w:rsidR="00A50067">
        <w:rPr>
          <w:spacing w:val="-14"/>
          <w:sz w:val="24"/>
        </w:rPr>
        <w:t xml:space="preserve"> </w:t>
      </w:r>
      <w:r w:rsidR="00A50067">
        <w:rPr>
          <w:sz w:val="24"/>
        </w:rPr>
        <w:t>instructors</w:t>
      </w:r>
    </w:p>
    <w:p w14:paraId="7F5AF6C4" w14:textId="7CDEC285" w:rsidR="009C2BA4" w:rsidRDefault="008A5491" w:rsidP="001D2A48">
      <w:pPr>
        <w:pStyle w:val="ListParagraph"/>
        <w:numPr>
          <w:ilvl w:val="0"/>
          <w:numId w:val="2"/>
        </w:numPr>
        <w:tabs>
          <w:tab w:val="left" w:pos="1113"/>
          <w:tab w:val="left" w:pos="1115"/>
        </w:tabs>
        <w:spacing w:line="240" w:lineRule="auto"/>
        <w:ind w:left="0"/>
        <w:rPr>
          <w:sz w:val="24"/>
        </w:rPr>
      </w:pPr>
      <w:r>
        <w:rPr>
          <w:sz w:val="24"/>
        </w:rPr>
        <w:t>3</w:t>
      </w:r>
      <w:r w:rsidR="00775F36">
        <w:rPr>
          <w:sz w:val="24"/>
        </w:rPr>
        <w:t>1</w:t>
      </w:r>
      <w:r>
        <w:rPr>
          <w:spacing w:val="-9"/>
          <w:sz w:val="24"/>
        </w:rPr>
        <w:t xml:space="preserve"> </w:t>
      </w:r>
      <w:r w:rsidR="00A50067">
        <w:rPr>
          <w:sz w:val="24"/>
        </w:rPr>
        <w:t>staff</w:t>
      </w:r>
    </w:p>
    <w:p w14:paraId="5FB9B3AA" w14:textId="77777777" w:rsidR="009C2BA4" w:rsidRDefault="008A5491" w:rsidP="001D2A48">
      <w:pPr>
        <w:pStyle w:val="ListParagraph"/>
        <w:numPr>
          <w:ilvl w:val="0"/>
          <w:numId w:val="2"/>
        </w:numPr>
        <w:tabs>
          <w:tab w:val="left" w:pos="1113"/>
          <w:tab w:val="left" w:pos="1115"/>
        </w:tabs>
        <w:spacing w:line="240" w:lineRule="auto"/>
        <w:ind w:left="0"/>
        <w:rPr>
          <w:sz w:val="24"/>
        </w:rPr>
      </w:pPr>
      <w:r>
        <w:rPr>
          <w:sz w:val="24"/>
        </w:rPr>
        <w:t>1</w:t>
      </w:r>
      <w:r w:rsidR="0046591E">
        <w:rPr>
          <w:sz w:val="24"/>
        </w:rPr>
        <w:t>1</w:t>
      </w:r>
      <w:r>
        <w:rPr>
          <w:sz w:val="24"/>
        </w:rPr>
        <w:t xml:space="preserve"> </w:t>
      </w:r>
      <w:r w:rsidR="00A50067">
        <w:rPr>
          <w:sz w:val="24"/>
        </w:rPr>
        <w:t>academic</w:t>
      </w:r>
      <w:r w:rsidR="00A50067">
        <w:rPr>
          <w:spacing w:val="-5"/>
          <w:sz w:val="24"/>
        </w:rPr>
        <w:t xml:space="preserve"> </w:t>
      </w:r>
      <w:r w:rsidR="00A50067">
        <w:rPr>
          <w:sz w:val="24"/>
        </w:rPr>
        <w:t>administrators</w:t>
      </w:r>
    </w:p>
    <w:p w14:paraId="722E6156" w14:textId="77777777" w:rsidR="00965AED" w:rsidRDefault="00965AED" w:rsidP="001D2A48">
      <w:pPr>
        <w:pStyle w:val="ListParagraph"/>
        <w:tabs>
          <w:tab w:val="left" w:pos="1113"/>
          <w:tab w:val="left" w:pos="1115"/>
        </w:tabs>
        <w:spacing w:line="240" w:lineRule="auto"/>
        <w:ind w:left="0" w:firstLine="0"/>
        <w:rPr>
          <w:sz w:val="24"/>
        </w:rPr>
      </w:pPr>
    </w:p>
    <w:p w14:paraId="7859259D" w14:textId="77777777" w:rsidR="009C2BA4" w:rsidRDefault="00A50067" w:rsidP="001D2A48">
      <w:pPr>
        <w:pStyle w:val="BodyText"/>
        <w:ind w:hanging="226"/>
      </w:pPr>
      <w:r>
        <w:rPr>
          <w:b/>
        </w:rPr>
        <w:t xml:space="preserve">Eligibility: </w:t>
      </w:r>
      <w:r>
        <w:t xml:space="preserve">All CNAS faculty and staff </w:t>
      </w:r>
      <w:r w:rsidRPr="00723E85">
        <w:rPr>
          <w:u w:val="single"/>
        </w:rPr>
        <w:t>employed by Missouri State University</w:t>
      </w:r>
      <w:r>
        <w:t xml:space="preserve"> are eligible for the proposed awards. Past award winners may not be nominated for the same award for the following two years. All award winners are posted at </w:t>
      </w:r>
      <w:hyperlink r:id="rId11">
        <w:r>
          <w:rPr>
            <w:color w:val="0461C1"/>
            <w:u w:val="single" w:color="0461C1"/>
          </w:rPr>
          <w:t xml:space="preserve">http://science.missouristate.edu/facultystaffawards.htm </w:t>
        </w:r>
      </w:hyperlink>
    </w:p>
    <w:p w14:paraId="0F04DE2A" w14:textId="77777777" w:rsidR="009C2BA4" w:rsidRDefault="009C2BA4" w:rsidP="001D2A48">
      <w:pPr>
        <w:pStyle w:val="BodyText"/>
        <w:ind w:firstLine="0"/>
        <w:rPr>
          <w:sz w:val="20"/>
        </w:rPr>
      </w:pPr>
    </w:p>
    <w:p w14:paraId="48CBBAEA" w14:textId="77777777" w:rsidR="009C2BA4" w:rsidRDefault="00A50067" w:rsidP="001D2A48">
      <w:pPr>
        <w:pStyle w:val="BodyText"/>
        <w:ind w:hanging="286"/>
      </w:pPr>
      <w:r>
        <w:rPr>
          <w:b/>
        </w:rPr>
        <w:t xml:space="preserve">Nominations: </w:t>
      </w:r>
      <w:r>
        <w:t>Departmental faculty personnel committees should be the nominating body, other than departments head, as described below. Nominations should include accomplishments accrued over the previous two years and examples of what to include in the nomination letters are included at the end of this policy.</w:t>
      </w:r>
    </w:p>
    <w:p w14:paraId="4ACE6BB0" w14:textId="77777777" w:rsidR="009C2BA4" w:rsidRDefault="009C2BA4" w:rsidP="001D2A48">
      <w:pPr>
        <w:pStyle w:val="BodyText"/>
        <w:ind w:firstLine="0"/>
        <w:rPr>
          <w:sz w:val="20"/>
        </w:rPr>
      </w:pPr>
    </w:p>
    <w:p w14:paraId="6C06201E" w14:textId="77777777" w:rsidR="009C2BA4" w:rsidRDefault="00A50067" w:rsidP="001D2A48">
      <w:pPr>
        <w:pStyle w:val="BodyText"/>
        <w:ind w:hanging="17"/>
      </w:pPr>
      <w:r>
        <w:t xml:space="preserve">Departmental faculty personnel committees may nominate up to two ranked </w:t>
      </w:r>
      <w:r w:rsidRPr="00686F96">
        <w:rPr>
          <w:noProof/>
        </w:rPr>
        <w:t>faculty</w:t>
      </w:r>
      <w:r>
        <w:t xml:space="preserve"> for each of the following awards—</w:t>
      </w:r>
      <w:r w:rsidRPr="00686F96">
        <w:rPr>
          <w:noProof/>
        </w:rPr>
        <w:t>CNAS</w:t>
      </w:r>
      <w:r>
        <w:t xml:space="preserve"> Excellence in Teaching, </w:t>
      </w:r>
      <w:r w:rsidRPr="00686F96">
        <w:rPr>
          <w:noProof/>
        </w:rPr>
        <w:t>CNAS</w:t>
      </w:r>
      <w:r>
        <w:t xml:space="preserve"> Excellence in Research, and </w:t>
      </w:r>
      <w:r w:rsidRPr="00686F96">
        <w:rPr>
          <w:noProof/>
        </w:rPr>
        <w:t>CNAS</w:t>
      </w:r>
      <w:r>
        <w:t xml:space="preserve"> Excellence in Service.</w:t>
      </w:r>
    </w:p>
    <w:p w14:paraId="420B0F4B" w14:textId="77777777" w:rsidR="009C2BA4" w:rsidRDefault="009C2BA4" w:rsidP="001D2A48">
      <w:pPr>
        <w:pStyle w:val="BodyText"/>
        <w:ind w:firstLine="0"/>
        <w:rPr>
          <w:sz w:val="20"/>
        </w:rPr>
      </w:pPr>
    </w:p>
    <w:p w14:paraId="3D567568" w14:textId="77777777" w:rsidR="009C2BA4" w:rsidRDefault="00A50067" w:rsidP="001D2A48">
      <w:pPr>
        <w:pStyle w:val="BodyText"/>
        <w:ind w:firstLine="0"/>
      </w:pPr>
      <w:r>
        <w:lastRenderedPageBreak/>
        <w:t>Department faculty personnel committees may nominate up to 20% of total instructors in the department or one instructor (whichever is greater) for each award for instructors.</w:t>
      </w:r>
    </w:p>
    <w:p w14:paraId="38E2E35C" w14:textId="77777777" w:rsidR="009C2BA4" w:rsidRDefault="009C2BA4" w:rsidP="001D2A48">
      <w:pPr>
        <w:pStyle w:val="BodyText"/>
        <w:ind w:firstLine="0"/>
        <w:rPr>
          <w:sz w:val="20"/>
        </w:rPr>
      </w:pPr>
    </w:p>
    <w:p w14:paraId="73390C52" w14:textId="77777777" w:rsidR="009C2BA4" w:rsidRDefault="00A50067" w:rsidP="001D2A48">
      <w:pPr>
        <w:pStyle w:val="BodyText"/>
        <w:ind w:firstLine="0"/>
      </w:pPr>
      <w:r>
        <w:t>Departmental faculty personnel committees may nominate one faculty member for the Atwood Faculty Research and Teaching Award.</w:t>
      </w:r>
    </w:p>
    <w:p w14:paraId="6E9AA610" w14:textId="77777777" w:rsidR="009C2BA4" w:rsidRDefault="009C2BA4" w:rsidP="001D2A48">
      <w:pPr>
        <w:pStyle w:val="BodyText"/>
        <w:ind w:firstLine="0"/>
        <w:rPr>
          <w:sz w:val="20"/>
        </w:rPr>
      </w:pPr>
    </w:p>
    <w:p w14:paraId="3DE1B2D1" w14:textId="77777777" w:rsidR="009C2BA4" w:rsidRDefault="00A50067" w:rsidP="001D2A48">
      <w:pPr>
        <w:pStyle w:val="BodyText"/>
        <w:ind w:firstLine="0"/>
      </w:pPr>
      <w:r>
        <w:t>Department heads may nominate one additional faculty member and one additional instructor per category.</w:t>
      </w:r>
    </w:p>
    <w:p w14:paraId="1695D146" w14:textId="77777777" w:rsidR="009C2BA4" w:rsidRDefault="009C2BA4" w:rsidP="001D2A48">
      <w:pPr>
        <w:pStyle w:val="BodyText"/>
        <w:ind w:firstLine="0"/>
        <w:rPr>
          <w:sz w:val="20"/>
        </w:rPr>
      </w:pPr>
    </w:p>
    <w:p w14:paraId="0C8A19A3" w14:textId="77777777" w:rsidR="009C2BA4" w:rsidRDefault="00A50067" w:rsidP="001D2A48">
      <w:pPr>
        <w:pStyle w:val="BodyText"/>
        <w:ind w:firstLine="0"/>
      </w:pPr>
      <w:r>
        <w:t>Department heads may nominate staff based on outstanding ADP evaluations - each department</w:t>
      </w:r>
      <w:r w:rsidR="00893345">
        <w:t xml:space="preserve"> </w:t>
      </w:r>
      <w:r>
        <w:t>head may nominate one. Faculty and staff may also nominate a staff member for outstanding work on a specific project.</w:t>
      </w:r>
    </w:p>
    <w:p w14:paraId="29064654" w14:textId="77777777" w:rsidR="00965AED" w:rsidRDefault="00965AED" w:rsidP="001D2A48">
      <w:pPr>
        <w:pStyle w:val="BodyText"/>
        <w:ind w:firstLine="0"/>
      </w:pPr>
    </w:p>
    <w:p w14:paraId="70C4BC42" w14:textId="665821C4" w:rsidR="009C2BA4" w:rsidRDefault="00A50067" w:rsidP="001D2A48">
      <w:pPr>
        <w:pStyle w:val="BodyText"/>
        <w:ind w:firstLine="0"/>
      </w:pPr>
      <w:r>
        <w:t xml:space="preserve">Students will be given the opportunity to nominate faculty for </w:t>
      </w:r>
      <w:r w:rsidRPr="00686F96">
        <w:rPr>
          <w:noProof/>
        </w:rPr>
        <w:t>CNAS</w:t>
      </w:r>
      <w:r>
        <w:t xml:space="preserve"> Student-Faculty Awards. </w:t>
      </w:r>
      <w:r w:rsidRPr="00E23802">
        <w:t>Nominations will be due by</w:t>
      </w:r>
      <w:r w:rsidR="00470A2D">
        <w:rPr>
          <w:b/>
          <w:noProof/>
          <w:color w:val="7030A0"/>
        </w:rPr>
        <w:t xml:space="preserve"> </w:t>
      </w:r>
      <w:r w:rsidR="00470A2D" w:rsidRPr="00C9354B">
        <w:rPr>
          <w:b/>
          <w:noProof/>
          <w:u w:val="single"/>
        </w:rPr>
        <w:t>first Friday in April</w:t>
      </w:r>
      <w:r w:rsidR="001E2079">
        <w:rPr>
          <w:i/>
          <w:noProof/>
          <w:u w:val="single"/>
        </w:rPr>
        <w:t>,</w:t>
      </w:r>
      <w:r w:rsidR="00E23802" w:rsidRPr="001E2079">
        <w:t xml:space="preserve"> </w:t>
      </w:r>
      <w:r>
        <w:t>and a student committee will make recommendations for award winners.</w:t>
      </w:r>
    </w:p>
    <w:p w14:paraId="46773593" w14:textId="77777777" w:rsidR="009C2BA4" w:rsidRDefault="009C2BA4" w:rsidP="001D2A48">
      <w:pPr>
        <w:pStyle w:val="BodyText"/>
        <w:ind w:firstLine="0"/>
        <w:rPr>
          <w:sz w:val="27"/>
        </w:rPr>
      </w:pPr>
    </w:p>
    <w:p w14:paraId="664F1D25" w14:textId="77777777" w:rsidR="009C2BA4" w:rsidRDefault="00A50067" w:rsidP="001D2A48">
      <w:pPr>
        <w:pStyle w:val="BodyText"/>
        <w:ind w:hanging="224"/>
      </w:pPr>
      <w:r>
        <w:rPr>
          <w:b/>
        </w:rPr>
        <w:t>Applicant Nomination Materials for faculty awards</w:t>
      </w:r>
      <w:r>
        <w:rPr>
          <w:b/>
          <w:color w:val="006FC0"/>
        </w:rPr>
        <w:t xml:space="preserve">: </w:t>
      </w:r>
      <w:r>
        <w:t>Nominations (electronic only) should consist of an introductory statement, consisting of a few sentences describing why the individual was nominated, and then a bullet formatted list of accomplishments related to and supporting the nomination. Documentation is to be submitted electronically in either Word or PDF format.</w:t>
      </w:r>
    </w:p>
    <w:p w14:paraId="041DFEFE" w14:textId="77777777" w:rsidR="009C2BA4" w:rsidRDefault="00A50067" w:rsidP="001D2A48">
      <w:pPr>
        <w:pStyle w:val="BodyText"/>
        <w:ind w:firstLine="0"/>
      </w:pPr>
      <w:r>
        <w:t xml:space="preserve">Examples of items to include in the bulleted list are listed below. Nominations must include a copy of the faculty member’s annual review(s) for the year (two if for accrued accomplishments) that will be stored electronically in a </w:t>
      </w:r>
      <w:r w:rsidRPr="00686F96">
        <w:rPr>
          <w:noProof/>
        </w:rPr>
        <w:t>password protected</w:t>
      </w:r>
      <w:r>
        <w:t xml:space="preserve"> </w:t>
      </w:r>
      <w:r w:rsidRPr="00686F96">
        <w:rPr>
          <w:noProof/>
        </w:rPr>
        <w:t>site</w:t>
      </w:r>
      <w:r>
        <w:t>.</w:t>
      </w:r>
    </w:p>
    <w:p w14:paraId="0DCC14FE" w14:textId="77777777" w:rsidR="009C2BA4" w:rsidRDefault="009C2BA4" w:rsidP="00965AED">
      <w:pPr>
        <w:pStyle w:val="BodyText"/>
        <w:ind w:firstLine="0"/>
        <w:rPr>
          <w:sz w:val="28"/>
        </w:rPr>
      </w:pPr>
    </w:p>
    <w:p w14:paraId="694E0905" w14:textId="77777777" w:rsidR="009C2BA4" w:rsidRDefault="00A50067" w:rsidP="001D2A48">
      <w:pPr>
        <w:pStyle w:val="BodyText"/>
        <w:ind w:firstLine="0"/>
      </w:pPr>
      <w:r>
        <w:rPr>
          <w:b/>
        </w:rPr>
        <w:t xml:space="preserve">Applicant Nomination Materials </w:t>
      </w:r>
      <w:r>
        <w:t xml:space="preserve">for staff awards: Nominations (electronic only) should include an introductory statement, consisting of a few sentences describing why the individual was nominated, and then a bullet formatted list of accomplishments related to and supporting the nomination. Documentation is to be submitted electronically in either Word or PDF format. A minimum of two </w:t>
      </w:r>
      <w:r>
        <w:rPr>
          <w:i/>
        </w:rPr>
        <w:t xml:space="preserve">additional </w:t>
      </w:r>
      <w:r>
        <w:t>supporting letters should be included (from faculty or staff members; a student letter may also be acceptable for one of the letters of support), as well as an electronic copy of the staff member’s most recent ADP.</w:t>
      </w:r>
    </w:p>
    <w:p w14:paraId="71BD0038" w14:textId="77777777" w:rsidR="009C2BA4" w:rsidRDefault="009C2BA4" w:rsidP="001D2A48">
      <w:pPr>
        <w:pStyle w:val="BodyText"/>
        <w:ind w:firstLine="0"/>
        <w:rPr>
          <w:sz w:val="20"/>
        </w:rPr>
      </w:pPr>
    </w:p>
    <w:p w14:paraId="7612B5F2" w14:textId="46BD609A" w:rsidR="009C2BA4" w:rsidRPr="00EE1923" w:rsidRDefault="00A50067" w:rsidP="00C9354B">
      <w:pPr>
        <w:pStyle w:val="Heading1"/>
        <w:ind w:left="0"/>
      </w:pPr>
      <w:r>
        <w:t>Important Dates: All nominations are due to the Deans office on</w:t>
      </w:r>
      <w:r w:rsidR="00470A2D">
        <w:rPr>
          <w:color w:val="7030A0"/>
        </w:rPr>
        <w:t xml:space="preserve"> </w:t>
      </w:r>
      <w:r w:rsidR="00470A2D" w:rsidRPr="00C9354B">
        <w:rPr>
          <w:u w:val="single"/>
        </w:rPr>
        <w:t>the first Friday in April each year</w:t>
      </w:r>
      <w:r w:rsidR="00470A2D" w:rsidRPr="00C9354B">
        <w:t xml:space="preserve">.  </w:t>
      </w:r>
      <w:r w:rsidRPr="00C9354B">
        <w:t>The CNAS awards committee will make recommendations</w:t>
      </w:r>
      <w:r>
        <w:t xml:space="preserve"> to the Dean</w:t>
      </w:r>
      <w:r w:rsidR="00470A2D">
        <w:rPr>
          <w:noProof/>
          <w:color w:val="7030A0"/>
        </w:rPr>
        <w:t xml:space="preserve"> </w:t>
      </w:r>
      <w:r w:rsidR="00470A2D" w:rsidRPr="00C9354B">
        <w:rPr>
          <w:noProof/>
          <w:u w:val="single"/>
        </w:rPr>
        <w:t>within 12 business days</w:t>
      </w:r>
      <w:r w:rsidR="001E2079" w:rsidRPr="00C9354B">
        <w:rPr>
          <w:noProof/>
        </w:rPr>
        <w:t>,</w:t>
      </w:r>
      <w:r w:rsidR="000149F2" w:rsidRPr="00C9354B">
        <w:t xml:space="preserve"> </w:t>
      </w:r>
      <w:r w:rsidRPr="00C9354B">
        <w:t xml:space="preserve">for awards to be announced at an award </w:t>
      </w:r>
      <w:r w:rsidR="007D5041" w:rsidRPr="00C9354B">
        <w:t>ceremony that</w:t>
      </w:r>
      <w:r w:rsidRPr="00C9354B">
        <w:t xml:space="preserve"> will be held ann</w:t>
      </w:r>
      <w:r>
        <w:t xml:space="preserve">ually in the spring </w:t>
      </w:r>
    </w:p>
    <w:p w14:paraId="46DAEF89" w14:textId="77777777" w:rsidR="009C2BA4" w:rsidRDefault="009C2BA4" w:rsidP="001D2A48">
      <w:pPr>
        <w:pStyle w:val="BodyText"/>
        <w:ind w:firstLine="0"/>
        <w:rPr>
          <w:sz w:val="21"/>
        </w:rPr>
      </w:pPr>
    </w:p>
    <w:p w14:paraId="582446E4" w14:textId="77777777" w:rsidR="009C2BA4" w:rsidRDefault="00A50067" w:rsidP="001D2A48">
      <w:pPr>
        <w:pStyle w:val="Heading1"/>
        <w:ind w:left="0"/>
      </w:pPr>
      <w:r>
        <w:t>CNAS Awards Committees:</w:t>
      </w:r>
    </w:p>
    <w:p w14:paraId="02C076CB" w14:textId="77777777" w:rsidR="009C2BA4" w:rsidRDefault="00A50067" w:rsidP="001D2A48">
      <w:pPr>
        <w:pStyle w:val="BodyText"/>
        <w:ind w:firstLine="0"/>
      </w:pPr>
      <w:r>
        <w:t>Student Committee – A subset of the current student advisory</w:t>
      </w:r>
      <w:r w:rsidR="00893345">
        <w:t xml:space="preserve"> </w:t>
      </w:r>
      <w:r>
        <w:t>group.</w:t>
      </w:r>
    </w:p>
    <w:p w14:paraId="2C99F4AE" w14:textId="77777777" w:rsidR="009C2BA4" w:rsidRDefault="00A50067" w:rsidP="001D2A48">
      <w:pPr>
        <w:pStyle w:val="BodyText"/>
        <w:ind w:firstLine="0"/>
        <w:jc w:val="both"/>
      </w:pPr>
      <w:r>
        <w:t>Faculty Committee – Will be made up of faculty and staff, with some members serving two</w:t>
      </w:r>
      <w:r>
        <w:rPr>
          <w:spacing w:val="-30"/>
        </w:rPr>
        <w:t xml:space="preserve"> </w:t>
      </w:r>
      <w:r>
        <w:t>years for continuity. If a committee member is nominated for an award the committee member will not participate in the selection of the given</w:t>
      </w:r>
      <w:r>
        <w:rPr>
          <w:spacing w:val="-16"/>
        </w:rPr>
        <w:t xml:space="preserve"> </w:t>
      </w:r>
      <w:r>
        <w:t>award.</w:t>
      </w:r>
    </w:p>
    <w:p w14:paraId="294C9420" w14:textId="77777777" w:rsidR="009C2BA4" w:rsidRDefault="009C2BA4" w:rsidP="001D2A48">
      <w:pPr>
        <w:pStyle w:val="BodyText"/>
        <w:ind w:firstLine="0"/>
        <w:rPr>
          <w:sz w:val="21"/>
        </w:rPr>
      </w:pPr>
    </w:p>
    <w:p w14:paraId="1C707F39" w14:textId="219E7F71" w:rsidR="00723E85" w:rsidRDefault="00A50067" w:rsidP="00C9354B">
      <w:pPr>
        <w:pStyle w:val="BodyText"/>
        <w:ind w:firstLine="0"/>
      </w:pPr>
      <w:r>
        <w:t>Examples of items to be listed in the nomination materials:</w:t>
      </w:r>
    </w:p>
    <w:p w14:paraId="22CD5F50" w14:textId="77777777" w:rsidR="00723E85" w:rsidRDefault="00723E85" w:rsidP="001D2A48">
      <w:pPr>
        <w:pStyle w:val="Heading1"/>
        <w:ind w:left="0"/>
      </w:pPr>
    </w:p>
    <w:p w14:paraId="3BCE3CFB" w14:textId="77777777" w:rsidR="009C2BA4" w:rsidRDefault="00A50067" w:rsidP="001D2A48">
      <w:pPr>
        <w:pStyle w:val="Heading1"/>
        <w:ind w:left="0"/>
      </w:pPr>
      <w:r>
        <w:t>Teaching</w:t>
      </w:r>
    </w:p>
    <w:p w14:paraId="72063682"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Student evaluation scores: Averages and</w:t>
      </w:r>
      <w:r>
        <w:rPr>
          <w:spacing w:val="-9"/>
          <w:sz w:val="24"/>
        </w:rPr>
        <w:t xml:space="preserve"> </w:t>
      </w:r>
      <w:r>
        <w:rPr>
          <w:sz w:val="24"/>
        </w:rPr>
        <w:t>range</w:t>
      </w:r>
    </w:p>
    <w:p w14:paraId="73660472"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 undergraduate research students—paid and</w:t>
      </w:r>
      <w:r>
        <w:rPr>
          <w:spacing w:val="-4"/>
          <w:sz w:val="24"/>
        </w:rPr>
        <w:t xml:space="preserve"> </w:t>
      </w:r>
      <w:r>
        <w:rPr>
          <w:sz w:val="24"/>
        </w:rPr>
        <w:t>unpaid</w:t>
      </w:r>
    </w:p>
    <w:p w14:paraId="2BC586EC"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 graduate research students</w:t>
      </w:r>
      <w:r>
        <w:rPr>
          <w:rFonts w:ascii="Calibri" w:hAnsi="Calibri"/>
          <w:sz w:val="24"/>
        </w:rPr>
        <w:t xml:space="preserve">’ </w:t>
      </w:r>
      <w:r>
        <w:rPr>
          <w:sz w:val="24"/>
        </w:rPr>
        <w:t>primary</w:t>
      </w:r>
      <w:r>
        <w:rPr>
          <w:spacing w:val="-7"/>
          <w:sz w:val="24"/>
        </w:rPr>
        <w:t xml:space="preserve"> </w:t>
      </w:r>
      <w:r>
        <w:rPr>
          <w:sz w:val="24"/>
        </w:rPr>
        <w:t>advisor</w:t>
      </w:r>
    </w:p>
    <w:p w14:paraId="53D5C8CD"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 graduate students – committee member only (not primary</w:t>
      </w:r>
      <w:r>
        <w:rPr>
          <w:spacing w:val="-25"/>
          <w:sz w:val="24"/>
        </w:rPr>
        <w:t xml:space="preserve"> </w:t>
      </w:r>
      <w:r>
        <w:rPr>
          <w:sz w:val="24"/>
        </w:rPr>
        <w:t>advisor)</w:t>
      </w:r>
    </w:p>
    <w:p w14:paraId="4B853BBC"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lastRenderedPageBreak/>
        <w:t>Teaching/advising workshops attended: name</w:t>
      </w:r>
      <w:r>
        <w:rPr>
          <w:spacing w:val="-13"/>
          <w:sz w:val="24"/>
        </w:rPr>
        <w:t xml:space="preserve"> </w:t>
      </w:r>
      <w:r>
        <w:rPr>
          <w:sz w:val="24"/>
        </w:rPr>
        <w:t>each</w:t>
      </w:r>
    </w:p>
    <w:p w14:paraId="51517E47"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Substantial revision of courses: name</w:t>
      </w:r>
      <w:r>
        <w:rPr>
          <w:spacing w:val="-11"/>
          <w:sz w:val="24"/>
        </w:rPr>
        <w:t xml:space="preserve"> </w:t>
      </w:r>
      <w:r>
        <w:rPr>
          <w:sz w:val="24"/>
        </w:rPr>
        <w:t>each</w:t>
      </w:r>
    </w:p>
    <w:p w14:paraId="3E66419C"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New courses developed: name</w:t>
      </w:r>
      <w:r>
        <w:rPr>
          <w:spacing w:val="-5"/>
          <w:sz w:val="24"/>
        </w:rPr>
        <w:t xml:space="preserve"> </w:t>
      </w:r>
      <w:r>
        <w:rPr>
          <w:sz w:val="24"/>
        </w:rPr>
        <w:t>each</w:t>
      </w:r>
    </w:p>
    <w:p w14:paraId="73EFD303"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 xml:space="preserve"># </w:t>
      </w:r>
      <w:r w:rsidRPr="00A86A5E">
        <w:rPr>
          <w:noProof/>
          <w:sz w:val="24"/>
        </w:rPr>
        <w:t>CNAS</w:t>
      </w:r>
      <w:r>
        <w:rPr>
          <w:sz w:val="24"/>
        </w:rPr>
        <w:t xml:space="preserve"> Undergraduate Research Day</w:t>
      </w:r>
      <w:r>
        <w:rPr>
          <w:spacing w:val="-10"/>
          <w:sz w:val="24"/>
        </w:rPr>
        <w:t xml:space="preserve"> </w:t>
      </w:r>
      <w:r>
        <w:rPr>
          <w:sz w:val="24"/>
        </w:rPr>
        <w:t>presentations</w:t>
      </w:r>
    </w:p>
    <w:p w14:paraId="527F1605"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 xml:space="preserve"># </w:t>
      </w:r>
      <w:r w:rsidR="000149F2">
        <w:rPr>
          <w:sz w:val="24"/>
        </w:rPr>
        <w:t>Any g</w:t>
      </w:r>
      <w:r>
        <w:rPr>
          <w:sz w:val="24"/>
        </w:rPr>
        <w:t xml:space="preserve">raduate </w:t>
      </w:r>
      <w:r w:rsidR="000149F2">
        <w:rPr>
          <w:sz w:val="24"/>
        </w:rPr>
        <w:t xml:space="preserve">student </w:t>
      </w:r>
      <w:r>
        <w:rPr>
          <w:sz w:val="24"/>
        </w:rPr>
        <w:t>presentations</w:t>
      </w:r>
    </w:p>
    <w:p w14:paraId="707CA870" w14:textId="77777777" w:rsidR="009C2BA4" w:rsidRDefault="00A50067" w:rsidP="001D2A48">
      <w:pPr>
        <w:pStyle w:val="ListParagraph"/>
        <w:numPr>
          <w:ilvl w:val="0"/>
          <w:numId w:val="2"/>
        </w:numPr>
        <w:tabs>
          <w:tab w:val="left" w:pos="1073"/>
          <w:tab w:val="left" w:pos="1074"/>
        </w:tabs>
        <w:spacing w:line="240" w:lineRule="auto"/>
        <w:ind w:left="0"/>
        <w:rPr>
          <w:sz w:val="24"/>
        </w:rPr>
      </w:pPr>
      <w:r>
        <w:rPr>
          <w:sz w:val="24"/>
        </w:rPr>
        <w:t>List any teaching</w:t>
      </w:r>
      <w:r>
        <w:rPr>
          <w:spacing w:val="-14"/>
          <w:sz w:val="24"/>
        </w:rPr>
        <w:t xml:space="preserve"> </w:t>
      </w:r>
      <w:r>
        <w:rPr>
          <w:sz w:val="24"/>
        </w:rPr>
        <w:t>awards</w:t>
      </w:r>
    </w:p>
    <w:p w14:paraId="7956BCBB" w14:textId="77777777" w:rsidR="00893345" w:rsidRPr="00893345" w:rsidRDefault="00A50067" w:rsidP="001D2A48">
      <w:pPr>
        <w:pStyle w:val="ListParagraph"/>
        <w:numPr>
          <w:ilvl w:val="0"/>
          <w:numId w:val="2"/>
        </w:numPr>
        <w:tabs>
          <w:tab w:val="left" w:pos="1073"/>
          <w:tab w:val="left" w:pos="1074"/>
        </w:tabs>
        <w:spacing w:line="240" w:lineRule="auto"/>
        <w:ind w:left="0"/>
        <w:rPr>
          <w:sz w:val="24"/>
        </w:rPr>
      </w:pPr>
      <w:r>
        <w:rPr>
          <w:sz w:val="24"/>
        </w:rPr>
        <w:t># of</w:t>
      </w:r>
      <w:r>
        <w:rPr>
          <w:spacing w:val="-4"/>
          <w:sz w:val="24"/>
        </w:rPr>
        <w:t xml:space="preserve"> </w:t>
      </w:r>
      <w:r>
        <w:rPr>
          <w:sz w:val="24"/>
        </w:rPr>
        <w:t>Advisees</w:t>
      </w:r>
    </w:p>
    <w:p w14:paraId="0F934F71" w14:textId="77777777" w:rsidR="00B418BE" w:rsidRPr="00B418BE" w:rsidRDefault="00A50067" w:rsidP="00B418BE">
      <w:pPr>
        <w:pStyle w:val="ListParagraph"/>
        <w:numPr>
          <w:ilvl w:val="0"/>
          <w:numId w:val="2"/>
        </w:numPr>
        <w:tabs>
          <w:tab w:val="left" w:pos="1073"/>
          <w:tab w:val="left" w:pos="1074"/>
        </w:tabs>
        <w:spacing w:line="240" w:lineRule="auto"/>
        <w:ind w:left="0"/>
        <w:rPr>
          <w:sz w:val="24"/>
        </w:rPr>
      </w:pPr>
      <w:r>
        <w:rPr>
          <w:sz w:val="24"/>
        </w:rPr>
        <w:t>Special teaching activities that do not fit the list above such as: preparing students</w:t>
      </w:r>
      <w:r>
        <w:rPr>
          <w:spacing w:val="-16"/>
          <w:sz w:val="24"/>
        </w:rPr>
        <w:t xml:space="preserve"> </w:t>
      </w:r>
      <w:r>
        <w:rPr>
          <w:sz w:val="24"/>
        </w:rPr>
        <w:t>for</w:t>
      </w:r>
      <w:r w:rsidR="00B418BE">
        <w:rPr>
          <w:sz w:val="24"/>
        </w:rPr>
        <w:t xml:space="preserve"> </w:t>
      </w:r>
      <w:r w:rsidR="00B418BE" w:rsidRPr="00B418BE">
        <w:rPr>
          <w:sz w:val="24"/>
        </w:rPr>
        <w:t xml:space="preserve">contests, scheduling extra </w:t>
      </w:r>
      <w:r w:rsidR="00B418BE" w:rsidRPr="001E2079">
        <w:rPr>
          <w:noProof/>
          <w:sz w:val="24"/>
        </w:rPr>
        <w:t>make up</w:t>
      </w:r>
      <w:r w:rsidR="00B418BE" w:rsidRPr="00B418BE">
        <w:rPr>
          <w:sz w:val="24"/>
        </w:rPr>
        <w:t xml:space="preserve"> labs, leading study groups or help session, taking students to conferences (not to present research as that should count under research), and leading field trips.</w:t>
      </w:r>
    </w:p>
    <w:p w14:paraId="215B5F1F" w14:textId="77777777" w:rsidR="00B418BE" w:rsidRDefault="00B418BE" w:rsidP="00B418BE">
      <w:pPr>
        <w:pStyle w:val="ListParagraph"/>
        <w:numPr>
          <w:ilvl w:val="0"/>
          <w:numId w:val="2"/>
        </w:numPr>
        <w:tabs>
          <w:tab w:val="left" w:pos="1073"/>
          <w:tab w:val="left" w:pos="1074"/>
        </w:tabs>
        <w:spacing w:line="240" w:lineRule="auto"/>
        <w:ind w:left="0"/>
        <w:rPr>
          <w:sz w:val="24"/>
        </w:rPr>
      </w:pPr>
      <w:r>
        <w:rPr>
          <w:sz w:val="24"/>
        </w:rPr>
        <w:t>Other (The above items are only suggestions. Please feel free to</w:t>
      </w:r>
      <w:r>
        <w:rPr>
          <w:spacing w:val="-14"/>
          <w:sz w:val="24"/>
        </w:rPr>
        <w:t xml:space="preserve"> </w:t>
      </w:r>
      <w:r>
        <w:rPr>
          <w:sz w:val="24"/>
        </w:rPr>
        <w:t xml:space="preserve">add accomplishments to teaching that you </w:t>
      </w:r>
      <w:r w:rsidRPr="001E2079">
        <w:rPr>
          <w:noProof/>
          <w:sz w:val="24"/>
        </w:rPr>
        <w:t>think</w:t>
      </w:r>
      <w:r>
        <w:rPr>
          <w:noProof/>
          <w:sz w:val="24"/>
        </w:rPr>
        <w:t xml:space="preserve"> </w:t>
      </w:r>
      <w:r>
        <w:rPr>
          <w:sz w:val="24"/>
        </w:rPr>
        <w:t>apply.)</w:t>
      </w:r>
    </w:p>
    <w:p w14:paraId="0A9D50E1" w14:textId="77777777" w:rsidR="00B418BE" w:rsidRDefault="00B418BE" w:rsidP="00B418BE">
      <w:pPr>
        <w:tabs>
          <w:tab w:val="left" w:pos="1073"/>
          <w:tab w:val="left" w:pos="1074"/>
        </w:tabs>
        <w:rPr>
          <w:sz w:val="24"/>
        </w:rPr>
      </w:pPr>
    </w:p>
    <w:p w14:paraId="50347931" w14:textId="77777777" w:rsidR="00B418BE" w:rsidRDefault="00B418BE" w:rsidP="00B418BE">
      <w:pPr>
        <w:pStyle w:val="Heading1"/>
        <w:ind w:left="0"/>
      </w:pPr>
      <w:r>
        <w:t>Research</w:t>
      </w:r>
    </w:p>
    <w:p w14:paraId="081A2226"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 peer-reviewed journal articles published: give international, national, regional,</w:t>
      </w:r>
      <w:r>
        <w:rPr>
          <w:spacing w:val="-29"/>
          <w:sz w:val="24"/>
        </w:rPr>
        <w:t xml:space="preserve"> </w:t>
      </w:r>
      <w:r>
        <w:rPr>
          <w:sz w:val="24"/>
        </w:rPr>
        <w:t xml:space="preserve">state designations and the full title of article and journal </w:t>
      </w:r>
      <w:r>
        <w:rPr>
          <w:spacing w:val="-4"/>
          <w:sz w:val="24"/>
        </w:rPr>
        <w:t xml:space="preserve">(year, </w:t>
      </w:r>
      <w:r>
        <w:rPr>
          <w:sz w:val="24"/>
        </w:rPr>
        <w:t>volume, pages</w:t>
      </w:r>
      <w:r>
        <w:rPr>
          <w:spacing w:val="-9"/>
          <w:sz w:val="24"/>
        </w:rPr>
        <w:t xml:space="preserve"> </w:t>
      </w:r>
      <w:r>
        <w:rPr>
          <w:sz w:val="24"/>
        </w:rPr>
        <w:t>too)</w:t>
      </w:r>
    </w:p>
    <w:p w14:paraId="6D9CBB02" w14:textId="77777777" w:rsidR="00B418BE" w:rsidRPr="00B418BE" w:rsidRDefault="00B418BE" w:rsidP="00B418BE">
      <w:pPr>
        <w:pStyle w:val="ListParagraph"/>
        <w:numPr>
          <w:ilvl w:val="0"/>
          <w:numId w:val="1"/>
        </w:numPr>
        <w:tabs>
          <w:tab w:val="left" w:pos="833"/>
          <w:tab w:val="left" w:pos="835"/>
        </w:tabs>
        <w:ind w:left="0"/>
        <w:rPr>
          <w:sz w:val="24"/>
        </w:rPr>
      </w:pPr>
      <w:r w:rsidRPr="00B418BE">
        <w:rPr>
          <w:sz w:val="24"/>
        </w:rPr>
        <w:t>Please designate student co-authors</w:t>
      </w:r>
    </w:p>
    <w:p w14:paraId="30BF2633"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 technical reports submitted (e.g., for contract or government</w:t>
      </w:r>
      <w:r>
        <w:rPr>
          <w:spacing w:val="-13"/>
          <w:sz w:val="24"/>
        </w:rPr>
        <w:t xml:space="preserve"> </w:t>
      </w:r>
      <w:r>
        <w:rPr>
          <w:sz w:val="24"/>
        </w:rPr>
        <w:t>work)</w:t>
      </w:r>
    </w:p>
    <w:p w14:paraId="302950B7" w14:textId="77777777" w:rsidR="00B418BE" w:rsidRPr="00B418BE" w:rsidRDefault="00B418BE" w:rsidP="00B418BE">
      <w:pPr>
        <w:pStyle w:val="ListParagraph"/>
        <w:numPr>
          <w:ilvl w:val="0"/>
          <w:numId w:val="1"/>
        </w:numPr>
        <w:tabs>
          <w:tab w:val="left" w:pos="833"/>
          <w:tab w:val="left" w:pos="835"/>
        </w:tabs>
        <w:ind w:left="0"/>
        <w:rPr>
          <w:sz w:val="24"/>
        </w:rPr>
      </w:pPr>
      <w:r w:rsidRPr="00B418BE">
        <w:rPr>
          <w:sz w:val="24"/>
        </w:rPr>
        <w:t>Please designate who received the report</w:t>
      </w:r>
    </w:p>
    <w:p w14:paraId="3C0A3C52"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 internal grants</w:t>
      </w:r>
      <w:r>
        <w:rPr>
          <w:spacing w:val="-7"/>
          <w:sz w:val="24"/>
        </w:rPr>
        <w:t xml:space="preserve"> </w:t>
      </w:r>
      <w:r>
        <w:rPr>
          <w:sz w:val="24"/>
        </w:rPr>
        <w:t>submitted/funded</w:t>
      </w:r>
    </w:p>
    <w:p w14:paraId="6FB8E656"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 external grant proposals submitted/funded (indicate $ amount</w:t>
      </w:r>
      <w:r>
        <w:rPr>
          <w:spacing w:val="-8"/>
          <w:sz w:val="24"/>
        </w:rPr>
        <w:t xml:space="preserve"> </w:t>
      </w:r>
      <w:r>
        <w:rPr>
          <w:sz w:val="24"/>
        </w:rPr>
        <w:t>funded)</w:t>
      </w:r>
    </w:p>
    <w:p w14:paraId="23695533"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 conference presentations: give international, national, regional, state</w:t>
      </w:r>
      <w:r>
        <w:rPr>
          <w:spacing w:val="-20"/>
          <w:sz w:val="24"/>
        </w:rPr>
        <w:t xml:space="preserve"> </w:t>
      </w:r>
      <w:r>
        <w:rPr>
          <w:sz w:val="24"/>
        </w:rPr>
        <w:t>designations</w:t>
      </w:r>
    </w:p>
    <w:p w14:paraId="1AF644FF" w14:textId="77777777" w:rsidR="00B418BE" w:rsidRPr="00B418BE" w:rsidRDefault="00B418BE" w:rsidP="00B418BE">
      <w:pPr>
        <w:pStyle w:val="ListParagraph"/>
        <w:numPr>
          <w:ilvl w:val="0"/>
          <w:numId w:val="1"/>
        </w:numPr>
        <w:tabs>
          <w:tab w:val="left" w:pos="833"/>
          <w:tab w:val="left" w:pos="835"/>
        </w:tabs>
        <w:ind w:left="0"/>
        <w:rPr>
          <w:sz w:val="24"/>
        </w:rPr>
      </w:pPr>
      <w:r w:rsidRPr="00B418BE">
        <w:rPr>
          <w:sz w:val="24"/>
        </w:rPr>
        <w:t>Please designate all student co-authors and presenters</w:t>
      </w:r>
    </w:p>
    <w:p w14:paraId="74C19857"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 invited research seminar presentations and where the presentations</w:t>
      </w:r>
      <w:r>
        <w:rPr>
          <w:spacing w:val="-15"/>
          <w:sz w:val="24"/>
        </w:rPr>
        <w:t xml:space="preserve"> </w:t>
      </w:r>
      <w:r>
        <w:rPr>
          <w:sz w:val="24"/>
        </w:rPr>
        <w:t>occurred</w:t>
      </w:r>
    </w:p>
    <w:p w14:paraId="41FE3A2A"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List any research</w:t>
      </w:r>
      <w:r>
        <w:rPr>
          <w:spacing w:val="-12"/>
          <w:sz w:val="24"/>
        </w:rPr>
        <w:t xml:space="preserve"> </w:t>
      </w:r>
      <w:r>
        <w:rPr>
          <w:sz w:val="24"/>
        </w:rPr>
        <w:t>awards</w:t>
      </w:r>
    </w:p>
    <w:p w14:paraId="510A4123"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List any mentorships done</w:t>
      </w:r>
    </w:p>
    <w:p w14:paraId="1171BA6D"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 xml:space="preserve">List collaborations </w:t>
      </w:r>
      <w:r w:rsidRPr="001E2079">
        <w:rPr>
          <w:noProof/>
          <w:sz w:val="24"/>
        </w:rPr>
        <w:t>done</w:t>
      </w:r>
      <w:r>
        <w:rPr>
          <w:sz w:val="24"/>
        </w:rPr>
        <w:t xml:space="preserve"> at </w:t>
      </w:r>
      <w:r w:rsidRPr="001E2079">
        <w:rPr>
          <w:noProof/>
          <w:sz w:val="24"/>
        </w:rPr>
        <w:t>MSU</w:t>
      </w:r>
      <w:r w:rsidR="001E2079" w:rsidRPr="001E2079">
        <w:rPr>
          <w:noProof/>
          <w:sz w:val="24"/>
        </w:rPr>
        <w:t xml:space="preserve">, </w:t>
      </w:r>
      <w:r w:rsidRPr="001E2079">
        <w:rPr>
          <w:noProof/>
          <w:sz w:val="24"/>
        </w:rPr>
        <w:t>or</w:t>
      </w:r>
      <w:r>
        <w:rPr>
          <w:sz w:val="24"/>
        </w:rPr>
        <w:t xml:space="preserve"> outside agencies</w:t>
      </w:r>
    </w:p>
    <w:p w14:paraId="35F8D243" w14:textId="156F71A8" w:rsidR="00B418BE" w:rsidRPr="00C9354B" w:rsidRDefault="00B418BE" w:rsidP="00C9354B">
      <w:pPr>
        <w:pStyle w:val="ListParagraph"/>
        <w:numPr>
          <w:ilvl w:val="0"/>
          <w:numId w:val="1"/>
        </w:numPr>
        <w:tabs>
          <w:tab w:val="left" w:pos="833"/>
          <w:tab w:val="left" w:pos="835"/>
        </w:tabs>
        <w:spacing w:line="240" w:lineRule="auto"/>
        <w:ind w:left="0"/>
        <w:rPr>
          <w:sz w:val="24"/>
        </w:rPr>
      </w:pPr>
      <w:r>
        <w:rPr>
          <w:sz w:val="24"/>
        </w:rPr>
        <w:t>Other</w:t>
      </w:r>
      <w:r w:rsidR="00C9354B">
        <w:rPr>
          <w:sz w:val="24"/>
        </w:rPr>
        <w:br/>
      </w:r>
    </w:p>
    <w:p w14:paraId="25A7148E" w14:textId="77777777" w:rsidR="00B418BE" w:rsidRDefault="00B418BE" w:rsidP="00B418BE">
      <w:pPr>
        <w:pStyle w:val="Heading1"/>
        <w:ind w:left="0"/>
      </w:pPr>
      <w:r>
        <w:t>Service</w:t>
      </w:r>
    </w:p>
    <w:p w14:paraId="15CC589D"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Departmental</w:t>
      </w:r>
      <w:r>
        <w:rPr>
          <w:spacing w:val="-5"/>
          <w:sz w:val="24"/>
        </w:rPr>
        <w:t xml:space="preserve"> </w:t>
      </w:r>
      <w:r>
        <w:rPr>
          <w:sz w:val="24"/>
        </w:rPr>
        <w:t>Service</w:t>
      </w:r>
    </w:p>
    <w:p w14:paraId="5B704E62"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College</w:t>
      </w:r>
      <w:r>
        <w:rPr>
          <w:spacing w:val="-8"/>
          <w:sz w:val="24"/>
        </w:rPr>
        <w:t xml:space="preserve"> </w:t>
      </w:r>
      <w:r>
        <w:rPr>
          <w:sz w:val="24"/>
        </w:rPr>
        <w:t>Service</w:t>
      </w:r>
    </w:p>
    <w:p w14:paraId="7E7BED26"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University</w:t>
      </w:r>
      <w:r>
        <w:rPr>
          <w:spacing w:val="-11"/>
          <w:sz w:val="24"/>
        </w:rPr>
        <w:t xml:space="preserve"> </w:t>
      </w:r>
      <w:r>
        <w:rPr>
          <w:sz w:val="24"/>
        </w:rPr>
        <w:t>Service</w:t>
      </w:r>
    </w:p>
    <w:p w14:paraId="7345CC0E"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Professional Service to your</w:t>
      </w:r>
      <w:r>
        <w:rPr>
          <w:spacing w:val="-3"/>
          <w:sz w:val="24"/>
        </w:rPr>
        <w:t xml:space="preserve"> </w:t>
      </w:r>
      <w:r>
        <w:rPr>
          <w:sz w:val="24"/>
        </w:rPr>
        <w:t>discipline</w:t>
      </w:r>
    </w:p>
    <w:p w14:paraId="57B21BA9" w14:textId="77777777" w:rsidR="00B418BE" w:rsidRDefault="00B418BE" w:rsidP="00B418BE">
      <w:pPr>
        <w:pStyle w:val="ListParagraph"/>
        <w:numPr>
          <w:ilvl w:val="0"/>
          <w:numId w:val="1"/>
        </w:numPr>
        <w:tabs>
          <w:tab w:val="left" w:pos="833"/>
          <w:tab w:val="left" w:pos="835"/>
        </w:tabs>
        <w:spacing w:line="240" w:lineRule="auto"/>
        <w:ind w:left="0"/>
        <w:rPr>
          <w:sz w:val="24"/>
        </w:rPr>
      </w:pPr>
      <w:r>
        <w:rPr>
          <w:sz w:val="24"/>
        </w:rPr>
        <w:t>Service to the community as it applies to your</w:t>
      </w:r>
      <w:r>
        <w:rPr>
          <w:spacing w:val="-12"/>
          <w:sz w:val="24"/>
        </w:rPr>
        <w:t xml:space="preserve"> </w:t>
      </w:r>
      <w:r>
        <w:rPr>
          <w:sz w:val="24"/>
        </w:rPr>
        <w:t>discipline</w:t>
      </w:r>
    </w:p>
    <w:p w14:paraId="66DC15DB" w14:textId="77777777" w:rsidR="00B418BE" w:rsidRPr="00B418BE" w:rsidRDefault="00B418BE" w:rsidP="00B418BE">
      <w:pPr>
        <w:pStyle w:val="ListParagraph"/>
        <w:numPr>
          <w:ilvl w:val="0"/>
          <w:numId w:val="1"/>
        </w:numPr>
        <w:tabs>
          <w:tab w:val="left" w:pos="833"/>
          <w:tab w:val="left" w:pos="835"/>
        </w:tabs>
        <w:ind w:left="0"/>
        <w:rPr>
          <w:sz w:val="24"/>
        </w:rPr>
      </w:pPr>
      <w:r w:rsidRPr="00B418BE">
        <w:rPr>
          <w:sz w:val="24"/>
        </w:rPr>
        <w:t>In all cases list examples that show that this nominee is deserving of a service award.</w:t>
      </w:r>
    </w:p>
    <w:p w14:paraId="243F6F3E" w14:textId="77A6C70C" w:rsidR="00B418BE" w:rsidRDefault="00B418BE" w:rsidP="00B418BE">
      <w:pPr>
        <w:pStyle w:val="ListParagraph"/>
        <w:numPr>
          <w:ilvl w:val="0"/>
          <w:numId w:val="1"/>
        </w:numPr>
        <w:ind w:left="0"/>
        <w:rPr>
          <w:sz w:val="24"/>
        </w:rPr>
      </w:pPr>
      <w:r w:rsidRPr="001E2079">
        <w:rPr>
          <w:noProof/>
          <w:sz w:val="24"/>
        </w:rPr>
        <w:t>Other-examples</w:t>
      </w:r>
      <w:r w:rsidRPr="00B418BE">
        <w:rPr>
          <w:sz w:val="24"/>
        </w:rPr>
        <w:t xml:space="preserve"> might include manuscript reviews, advisory </w:t>
      </w:r>
      <w:r w:rsidRPr="001E2079">
        <w:rPr>
          <w:noProof/>
          <w:sz w:val="24"/>
        </w:rPr>
        <w:t>rolls</w:t>
      </w:r>
      <w:r w:rsidRPr="00B418BE">
        <w:rPr>
          <w:sz w:val="24"/>
        </w:rPr>
        <w:t>, etc.</w:t>
      </w:r>
    </w:p>
    <w:p w14:paraId="76A700FA" w14:textId="77777777" w:rsidR="0010056A" w:rsidRDefault="0010056A" w:rsidP="0091309A">
      <w:pPr>
        <w:rPr>
          <w:sz w:val="24"/>
        </w:rPr>
      </w:pPr>
    </w:p>
    <w:p w14:paraId="1914D936" w14:textId="30EB0EA7" w:rsidR="0091309A" w:rsidRDefault="0091309A" w:rsidP="0091309A">
      <w:pPr>
        <w:pStyle w:val="Heading1"/>
        <w:ind w:left="0"/>
      </w:pPr>
      <w:r>
        <w:t>Diversity</w:t>
      </w:r>
    </w:p>
    <w:p w14:paraId="664E7E34" w14:textId="32B6124A" w:rsidR="0091309A" w:rsidRDefault="006A53EE" w:rsidP="0091309A">
      <w:pPr>
        <w:pStyle w:val="ListParagraph"/>
        <w:numPr>
          <w:ilvl w:val="0"/>
          <w:numId w:val="1"/>
        </w:numPr>
        <w:ind w:left="0"/>
        <w:rPr>
          <w:sz w:val="24"/>
        </w:rPr>
      </w:pPr>
      <w:r>
        <w:rPr>
          <w:sz w:val="24"/>
        </w:rPr>
        <w:t xml:space="preserve">Outstanding committee </w:t>
      </w:r>
      <w:proofErr w:type="gramStart"/>
      <w:r>
        <w:rPr>
          <w:sz w:val="24"/>
        </w:rPr>
        <w:t>work</w:t>
      </w:r>
      <w:proofErr w:type="gramEnd"/>
      <w:r>
        <w:rPr>
          <w:sz w:val="24"/>
        </w:rPr>
        <w:t xml:space="preserve"> towards diversity</w:t>
      </w:r>
    </w:p>
    <w:p w14:paraId="0DE86D63" w14:textId="11DE55E6" w:rsidR="00184A72" w:rsidRDefault="00184A72" w:rsidP="0091309A">
      <w:pPr>
        <w:pStyle w:val="ListParagraph"/>
        <w:numPr>
          <w:ilvl w:val="0"/>
          <w:numId w:val="1"/>
        </w:numPr>
        <w:ind w:left="0"/>
        <w:rPr>
          <w:sz w:val="24"/>
        </w:rPr>
      </w:pPr>
      <w:r>
        <w:rPr>
          <w:sz w:val="24"/>
        </w:rPr>
        <w:t>Outstanding service and outreach towards equity, diversity, and inclusion</w:t>
      </w:r>
    </w:p>
    <w:p w14:paraId="49B00055" w14:textId="75E7BED2" w:rsidR="006A53EE" w:rsidRDefault="006A53EE" w:rsidP="0091309A">
      <w:pPr>
        <w:pStyle w:val="ListParagraph"/>
        <w:numPr>
          <w:ilvl w:val="0"/>
          <w:numId w:val="1"/>
        </w:numPr>
        <w:ind w:left="0"/>
        <w:rPr>
          <w:sz w:val="24"/>
        </w:rPr>
      </w:pPr>
      <w:r>
        <w:rPr>
          <w:sz w:val="24"/>
        </w:rPr>
        <w:t>Recruitment for diversity</w:t>
      </w:r>
    </w:p>
    <w:p w14:paraId="5690749A" w14:textId="4CA90028" w:rsidR="006A53EE" w:rsidRDefault="006A53EE" w:rsidP="0091309A">
      <w:pPr>
        <w:pStyle w:val="ListParagraph"/>
        <w:numPr>
          <w:ilvl w:val="0"/>
          <w:numId w:val="1"/>
        </w:numPr>
        <w:ind w:left="0"/>
        <w:rPr>
          <w:sz w:val="24"/>
        </w:rPr>
      </w:pPr>
      <w:r>
        <w:rPr>
          <w:sz w:val="24"/>
        </w:rPr>
        <w:t>Promoting an inclusive learning environment</w:t>
      </w:r>
    </w:p>
    <w:p w14:paraId="0A77DE12" w14:textId="71BBEC23" w:rsidR="006A53EE" w:rsidRDefault="006A53EE" w:rsidP="0091309A">
      <w:pPr>
        <w:pStyle w:val="ListParagraph"/>
        <w:numPr>
          <w:ilvl w:val="0"/>
          <w:numId w:val="1"/>
        </w:numPr>
        <w:ind w:left="0"/>
        <w:rPr>
          <w:sz w:val="24"/>
        </w:rPr>
      </w:pPr>
      <w:r>
        <w:rPr>
          <w:sz w:val="24"/>
        </w:rPr>
        <w:t>Official</w:t>
      </w:r>
      <w:r w:rsidR="004718CA">
        <w:rPr>
          <w:sz w:val="24"/>
        </w:rPr>
        <w:t>/</w:t>
      </w:r>
      <w:r>
        <w:rPr>
          <w:sz w:val="24"/>
        </w:rPr>
        <w:t xml:space="preserve">unofficial mentoring and advisement </w:t>
      </w:r>
      <w:r w:rsidR="004718CA">
        <w:rPr>
          <w:sz w:val="24"/>
        </w:rPr>
        <w:t xml:space="preserve">of </w:t>
      </w:r>
      <w:r>
        <w:rPr>
          <w:sz w:val="24"/>
        </w:rPr>
        <w:t>diverse student groups to increase academic success</w:t>
      </w:r>
    </w:p>
    <w:p w14:paraId="77C36344" w14:textId="3B946A0E" w:rsidR="006A53EE" w:rsidRDefault="006A53EE" w:rsidP="0091309A">
      <w:pPr>
        <w:pStyle w:val="ListParagraph"/>
        <w:numPr>
          <w:ilvl w:val="0"/>
          <w:numId w:val="1"/>
        </w:numPr>
        <w:ind w:left="0"/>
        <w:rPr>
          <w:sz w:val="24"/>
        </w:rPr>
      </w:pPr>
      <w:r>
        <w:rPr>
          <w:sz w:val="24"/>
        </w:rPr>
        <w:t>Creating an inclusive environment for teaching and research</w:t>
      </w:r>
    </w:p>
    <w:p w14:paraId="309B5A97" w14:textId="01D6BE3D" w:rsidR="00B418BE" w:rsidRPr="00C9354B" w:rsidRDefault="006A53EE" w:rsidP="00C9354B">
      <w:pPr>
        <w:pStyle w:val="ListParagraph"/>
        <w:numPr>
          <w:ilvl w:val="0"/>
          <w:numId w:val="1"/>
        </w:numPr>
        <w:ind w:left="0"/>
        <w:rPr>
          <w:sz w:val="24"/>
        </w:rPr>
      </w:pPr>
      <w:r>
        <w:t>Development or implementation of innovative research or creative work</w:t>
      </w:r>
      <w:r w:rsidR="00184A72">
        <w:t xml:space="preserve"> </w:t>
      </w:r>
      <w:r w:rsidR="00184A72">
        <w:rPr>
          <w:sz w:val="24"/>
        </w:rPr>
        <w:t xml:space="preserve">to improve the CNAS and </w:t>
      </w:r>
      <w:r w:rsidR="004718CA">
        <w:rPr>
          <w:sz w:val="24"/>
        </w:rPr>
        <w:t>MSU</w:t>
      </w:r>
      <w:r w:rsidR="00184A72">
        <w:rPr>
          <w:sz w:val="24"/>
        </w:rPr>
        <w:t xml:space="preserve"> climate</w:t>
      </w:r>
    </w:p>
    <w:sectPr w:rsidR="00B418BE" w:rsidRPr="00C9354B">
      <w:footerReference w:type="default" r:id="rId12"/>
      <w:pgSz w:w="12240" w:h="15840"/>
      <w:pgMar w:top="1000" w:right="1360" w:bottom="940" w:left="10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8CE3" w14:textId="77777777" w:rsidR="008063E5" w:rsidRDefault="008063E5">
      <w:r>
        <w:separator/>
      </w:r>
    </w:p>
  </w:endnote>
  <w:endnote w:type="continuationSeparator" w:id="0">
    <w:p w14:paraId="7FF17659" w14:textId="77777777" w:rsidR="008063E5" w:rsidRDefault="0080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30F7" w14:textId="77777777" w:rsidR="009C2BA4" w:rsidRDefault="000149F2">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14:anchorId="01C56D2E" wp14:editId="0DFA2A26">
              <wp:simplePos x="0" y="0"/>
              <wp:positionH relativeFrom="page">
                <wp:posOffset>6320790</wp:posOffset>
              </wp:positionH>
              <wp:positionV relativeFrom="page">
                <wp:posOffset>9446260</wp:posOffset>
              </wp:positionV>
              <wp:extent cx="390525"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9C45" w14:textId="673F5B9E" w:rsidR="009C2BA4" w:rsidRDefault="00A50067">
                          <w:pPr>
                            <w:spacing w:before="10"/>
                            <w:ind w:left="20"/>
                            <w:rPr>
                              <w:i/>
                              <w:sz w:val="20"/>
                            </w:rPr>
                          </w:pPr>
                          <w:r>
                            <w:rPr>
                              <w:i/>
                              <w:sz w:val="20"/>
                            </w:rPr>
                            <w:t xml:space="preserve">Page </w:t>
                          </w:r>
                          <w:r>
                            <w:fldChar w:fldCharType="begin"/>
                          </w:r>
                          <w:r>
                            <w:rPr>
                              <w:i/>
                              <w:sz w:val="20"/>
                            </w:rPr>
                            <w:instrText xml:space="preserve"> PAGE </w:instrText>
                          </w:r>
                          <w:r>
                            <w:fldChar w:fldCharType="separate"/>
                          </w:r>
                          <w:r w:rsidR="004400AC">
                            <w:rPr>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D2E" id="_x0000_t202" coordsize="21600,21600" o:spt="202" path="m,l,21600r21600,l21600,xe">
              <v:stroke joinstyle="miter"/>
              <v:path gradientshapeok="t" o:connecttype="rect"/>
            </v:shapetype>
            <v:shape id="Text Box 1" o:spid="_x0000_s1026" type="#_x0000_t202" style="position:absolute;margin-left:497.7pt;margin-top:743.8pt;width:30.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7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" filled="f" stroked="f">
              <v:textbox inset="0,0,0,0">
                <w:txbxContent>
                  <w:p w14:paraId="512F9C45" w14:textId="673F5B9E" w:rsidR="009C2BA4" w:rsidRDefault="00A50067">
                    <w:pPr>
                      <w:spacing w:before="10"/>
                      <w:ind w:left="20"/>
                      <w:rPr>
                        <w:i/>
                        <w:sz w:val="20"/>
                      </w:rPr>
                    </w:pPr>
                    <w:r>
                      <w:rPr>
                        <w:i/>
                        <w:sz w:val="20"/>
                      </w:rPr>
                      <w:t xml:space="preserve">Page </w:t>
                    </w:r>
                    <w:r>
                      <w:fldChar w:fldCharType="begin"/>
                    </w:r>
                    <w:r>
                      <w:rPr>
                        <w:i/>
                        <w:sz w:val="20"/>
                      </w:rPr>
                      <w:instrText xml:space="preserve"> PAGE </w:instrText>
                    </w:r>
                    <w:r>
                      <w:fldChar w:fldCharType="separate"/>
                    </w:r>
                    <w:r w:rsidR="004400AC">
                      <w:rPr>
                        <w: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F72D" w14:textId="77777777" w:rsidR="008063E5" w:rsidRDefault="008063E5">
      <w:r>
        <w:separator/>
      </w:r>
    </w:p>
  </w:footnote>
  <w:footnote w:type="continuationSeparator" w:id="0">
    <w:p w14:paraId="520BF212" w14:textId="77777777" w:rsidR="008063E5" w:rsidRDefault="0080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C4A"/>
    <w:multiLevelType w:val="hybridMultilevel"/>
    <w:tmpl w:val="840C6696"/>
    <w:lvl w:ilvl="0" w:tplc="E886E414">
      <w:numFmt w:val="bullet"/>
      <w:lvlText w:val=""/>
      <w:lvlJc w:val="left"/>
      <w:pPr>
        <w:ind w:left="834" w:hanging="360"/>
      </w:pPr>
      <w:rPr>
        <w:rFonts w:ascii="Symbol" w:eastAsia="Symbol" w:hAnsi="Symbol" w:cs="Symbol" w:hint="default"/>
        <w:w w:val="100"/>
        <w:sz w:val="24"/>
        <w:szCs w:val="24"/>
      </w:rPr>
    </w:lvl>
    <w:lvl w:ilvl="1" w:tplc="723E4488">
      <w:numFmt w:val="bullet"/>
      <w:lvlText w:val="o"/>
      <w:lvlJc w:val="left"/>
      <w:pPr>
        <w:ind w:left="1554" w:hanging="360"/>
      </w:pPr>
      <w:rPr>
        <w:rFonts w:ascii="Courier New" w:eastAsia="Courier New" w:hAnsi="Courier New" w:cs="Courier New" w:hint="default"/>
        <w:w w:val="100"/>
        <w:sz w:val="24"/>
        <w:szCs w:val="24"/>
      </w:rPr>
    </w:lvl>
    <w:lvl w:ilvl="2" w:tplc="64C8E5BA">
      <w:numFmt w:val="bullet"/>
      <w:lvlText w:val="•"/>
      <w:lvlJc w:val="left"/>
      <w:pPr>
        <w:ind w:left="2477" w:hanging="360"/>
      </w:pPr>
      <w:rPr>
        <w:rFonts w:hint="default"/>
      </w:rPr>
    </w:lvl>
    <w:lvl w:ilvl="3" w:tplc="B358BA82">
      <w:numFmt w:val="bullet"/>
      <w:lvlText w:val="•"/>
      <w:lvlJc w:val="left"/>
      <w:pPr>
        <w:ind w:left="3395" w:hanging="360"/>
      </w:pPr>
      <w:rPr>
        <w:rFonts w:hint="default"/>
      </w:rPr>
    </w:lvl>
    <w:lvl w:ilvl="4" w:tplc="C1FA25D8">
      <w:numFmt w:val="bullet"/>
      <w:lvlText w:val="•"/>
      <w:lvlJc w:val="left"/>
      <w:pPr>
        <w:ind w:left="4313" w:hanging="360"/>
      </w:pPr>
      <w:rPr>
        <w:rFonts w:hint="default"/>
      </w:rPr>
    </w:lvl>
    <w:lvl w:ilvl="5" w:tplc="3086FAE2">
      <w:numFmt w:val="bullet"/>
      <w:lvlText w:val="•"/>
      <w:lvlJc w:val="left"/>
      <w:pPr>
        <w:ind w:left="5231" w:hanging="360"/>
      </w:pPr>
      <w:rPr>
        <w:rFonts w:hint="default"/>
      </w:rPr>
    </w:lvl>
    <w:lvl w:ilvl="6" w:tplc="5B149FD0">
      <w:numFmt w:val="bullet"/>
      <w:lvlText w:val="•"/>
      <w:lvlJc w:val="left"/>
      <w:pPr>
        <w:ind w:left="6148" w:hanging="360"/>
      </w:pPr>
      <w:rPr>
        <w:rFonts w:hint="default"/>
      </w:rPr>
    </w:lvl>
    <w:lvl w:ilvl="7" w:tplc="87BA75C2">
      <w:numFmt w:val="bullet"/>
      <w:lvlText w:val="•"/>
      <w:lvlJc w:val="left"/>
      <w:pPr>
        <w:ind w:left="7066" w:hanging="360"/>
      </w:pPr>
      <w:rPr>
        <w:rFonts w:hint="default"/>
      </w:rPr>
    </w:lvl>
    <w:lvl w:ilvl="8" w:tplc="25E08302">
      <w:numFmt w:val="bullet"/>
      <w:lvlText w:val="•"/>
      <w:lvlJc w:val="left"/>
      <w:pPr>
        <w:ind w:left="7984" w:hanging="360"/>
      </w:pPr>
      <w:rPr>
        <w:rFonts w:hint="default"/>
      </w:rPr>
    </w:lvl>
  </w:abstractNum>
  <w:abstractNum w:abstractNumId="1" w15:restartNumberingAfterBreak="0">
    <w:nsid w:val="2F88381E"/>
    <w:multiLevelType w:val="hybridMultilevel"/>
    <w:tmpl w:val="4DBE07D4"/>
    <w:lvl w:ilvl="0" w:tplc="E438DB7E">
      <w:numFmt w:val="bullet"/>
      <w:lvlText w:val=""/>
      <w:lvlJc w:val="left"/>
      <w:pPr>
        <w:ind w:left="1114" w:hanging="360"/>
      </w:pPr>
      <w:rPr>
        <w:rFonts w:ascii="Symbol" w:eastAsia="Symbol" w:hAnsi="Symbol" w:cs="Symbol" w:hint="default"/>
        <w:w w:val="100"/>
        <w:sz w:val="24"/>
        <w:szCs w:val="24"/>
      </w:rPr>
    </w:lvl>
    <w:lvl w:ilvl="1" w:tplc="EC8C67F2">
      <w:numFmt w:val="bullet"/>
      <w:lvlText w:val="•"/>
      <w:lvlJc w:val="left"/>
      <w:pPr>
        <w:ind w:left="2050" w:hanging="360"/>
      </w:pPr>
      <w:rPr>
        <w:rFonts w:hint="default"/>
      </w:rPr>
    </w:lvl>
    <w:lvl w:ilvl="2" w:tplc="2B9EA1B0">
      <w:numFmt w:val="bullet"/>
      <w:lvlText w:val="•"/>
      <w:lvlJc w:val="left"/>
      <w:pPr>
        <w:ind w:left="2980" w:hanging="360"/>
      </w:pPr>
      <w:rPr>
        <w:rFonts w:hint="default"/>
      </w:rPr>
    </w:lvl>
    <w:lvl w:ilvl="3" w:tplc="8D22C632">
      <w:numFmt w:val="bullet"/>
      <w:lvlText w:val="•"/>
      <w:lvlJc w:val="left"/>
      <w:pPr>
        <w:ind w:left="3910" w:hanging="360"/>
      </w:pPr>
      <w:rPr>
        <w:rFonts w:hint="default"/>
      </w:rPr>
    </w:lvl>
    <w:lvl w:ilvl="4" w:tplc="1CC03C1C">
      <w:numFmt w:val="bullet"/>
      <w:lvlText w:val="•"/>
      <w:lvlJc w:val="left"/>
      <w:pPr>
        <w:ind w:left="4840" w:hanging="360"/>
      </w:pPr>
      <w:rPr>
        <w:rFonts w:hint="default"/>
      </w:rPr>
    </w:lvl>
    <w:lvl w:ilvl="5" w:tplc="812E44AC">
      <w:numFmt w:val="bullet"/>
      <w:lvlText w:val="•"/>
      <w:lvlJc w:val="left"/>
      <w:pPr>
        <w:ind w:left="5770" w:hanging="360"/>
      </w:pPr>
      <w:rPr>
        <w:rFonts w:hint="default"/>
      </w:rPr>
    </w:lvl>
    <w:lvl w:ilvl="6" w:tplc="F8624CC8">
      <w:numFmt w:val="bullet"/>
      <w:lvlText w:val="•"/>
      <w:lvlJc w:val="left"/>
      <w:pPr>
        <w:ind w:left="6700" w:hanging="360"/>
      </w:pPr>
      <w:rPr>
        <w:rFonts w:hint="default"/>
      </w:rPr>
    </w:lvl>
    <w:lvl w:ilvl="7" w:tplc="EC46DF84">
      <w:numFmt w:val="bullet"/>
      <w:lvlText w:val="•"/>
      <w:lvlJc w:val="left"/>
      <w:pPr>
        <w:ind w:left="7630" w:hanging="360"/>
      </w:pPr>
      <w:rPr>
        <w:rFonts w:hint="default"/>
      </w:rPr>
    </w:lvl>
    <w:lvl w:ilvl="8" w:tplc="79C87894">
      <w:numFmt w:val="bullet"/>
      <w:lvlText w:val="•"/>
      <w:lvlJc w:val="left"/>
      <w:pPr>
        <w:ind w:left="8560" w:hanging="360"/>
      </w:pPr>
      <w:rPr>
        <w:rFonts w:hint="default"/>
      </w:rPr>
    </w:lvl>
  </w:abstractNum>
  <w:abstractNum w:abstractNumId="2" w15:restartNumberingAfterBreak="0">
    <w:nsid w:val="72642CC7"/>
    <w:multiLevelType w:val="hybridMultilevel"/>
    <w:tmpl w:val="0524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0tLQwMTYwMbQ0NzdX0lEKTi0uzszPAymwrAUAhfr91CwAAAA="/>
  </w:docVars>
  <w:rsids>
    <w:rsidRoot w:val="009C2BA4"/>
    <w:rsid w:val="000149F2"/>
    <w:rsid w:val="000222DF"/>
    <w:rsid w:val="00091066"/>
    <w:rsid w:val="0010056A"/>
    <w:rsid w:val="00184A72"/>
    <w:rsid w:val="001D2A48"/>
    <w:rsid w:val="001E2079"/>
    <w:rsid w:val="001F3E0E"/>
    <w:rsid w:val="00200D7E"/>
    <w:rsid w:val="00211356"/>
    <w:rsid w:val="00280ADE"/>
    <w:rsid w:val="002C48B2"/>
    <w:rsid w:val="00303470"/>
    <w:rsid w:val="003135F8"/>
    <w:rsid w:val="00336940"/>
    <w:rsid w:val="00352823"/>
    <w:rsid w:val="00357E70"/>
    <w:rsid w:val="003940B7"/>
    <w:rsid w:val="003D6294"/>
    <w:rsid w:val="003E46D2"/>
    <w:rsid w:val="00411BA6"/>
    <w:rsid w:val="00421489"/>
    <w:rsid w:val="004279A6"/>
    <w:rsid w:val="00431A9C"/>
    <w:rsid w:val="00435FA5"/>
    <w:rsid w:val="004400AC"/>
    <w:rsid w:val="004519B7"/>
    <w:rsid w:val="0046591E"/>
    <w:rsid w:val="00470A2D"/>
    <w:rsid w:val="004718CA"/>
    <w:rsid w:val="00472CF8"/>
    <w:rsid w:val="004751E0"/>
    <w:rsid w:val="004E30EE"/>
    <w:rsid w:val="004F2F23"/>
    <w:rsid w:val="00543DA0"/>
    <w:rsid w:val="00563B2D"/>
    <w:rsid w:val="005A3B0B"/>
    <w:rsid w:val="005A7968"/>
    <w:rsid w:val="00686F96"/>
    <w:rsid w:val="006A53EE"/>
    <w:rsid w:val="006A6607"/>
    <w:rsid w:val="006F3417"/>
    <w:rsid w:val="006F404F"/>
    <w:rsid w:val="00723E85"/>
    <w:rsid w:val="00732C6A"/>
    <w:rsid w:val="00775F36"/>
    <w:rsid w:val="0078455E"/>
    <w:rsid w:val="007B63A5"/>
    <w:rsid w:val="007D5041"/>
    <w:rsid w:val="008063E5"/>
    <w:rsid w:val="008272F5"/>
    <w:rsid w:val="00861AC9"/>
    <w:rsid w:val="00893345"/>
    <w:rsid w:val="008968FC"/>
    <w:rsid w:val="008A5491"/>
    <w:rsid w:val="008E4237"/>
    <w:rsid w:val="0091309A"/>
    <w:rsid w:val="00965AED"/>
    <w:rsid w:val="009A3222"/>
    <w:rsid w:val="009C2BA4"/>
    <w:rsid w:val="009E1AEF"/>
    <w:rsid w:val="009E1EB5"/>
    <w:rsid w:val="00A16CBB"/>
    <w:rsid w:val="00A50067"/>
    <w:rsid w:val="00A57B25"/>
    <w:rsid w:val="00A70FC6"/>
    <w:rsid w:val="00A86A5E"/>
    <w:rsid w:val="00A9240C"/>
    <w:rsid w:val="00AA27EF"/>
    <w:rsid w:val="00AA4AAB"/>
    <w:rsid w:val="00AA6859"/>
    <w:rsid w:val="00AF2D6E"/>
    <w:rsid w:val="00B418BE"/>
    <w:rsid w:val="00B708D4"/>
    <w:rsid w:val="00B7188A"/>
    <w:rsid w:val="00BB4432"/>
    <w:rsid w:val="00BE7E16"/>
    <w:rsid w:val="00C40AF6"/>
    <w:rsid w:val="00C9354B"/>
    <w:rsid w:val="00DE2731"/>
    <w:rsid w:val="00E23802"/>
    <w:rsid w:val="00E334BE"/>
    <w:rsid w:val="00E40A90"/>
    <w:rsid w:val="00EE1923"/>
    <w:rsid w:val="00F26DF1"/>
    <w:rsid w:val="00FC7187"/>
    <w:rsid w:val="00FD12D8"/>
    <w:rsid w:val="00FE096F"/>
    <w:rsid w:val="00FE2DD1"/>
    <w:rsid w:val="00FE694B"/>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25B7D"/>
  <w15:docId w15:val="{1DB828BD-F6ED-471D-8DA5-5B9669EB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rPr>
      <w:sz w:val="24"/>
      <w:szCs w:val="24"/>
    </w:rPr>
  </w:style>
  <w:style w:type="paragraph" w:styleId="ListParagraph">
    <w:name w:val="List Paragraph"/>
    <w:basedOn w:val="Normal"/>
    <w:uiPriority w:val="1"/>
    <w:qFormat/>
    <w:pPr>
      <w:spacing w:line="293" w:lineRule="exact"/>
      <w:ind w:left="83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5AED"/>
    <w:rPr>
      <w:sz w:val="16"/>
      <w:szCs w:val="16"/>
    </w:rPr>
  </w:style>
  <w:style w:type="paragraph" w:styleId="CommentText">
    <w:name w:val="annotation text"/>
    <w:basedOn w:val="Normal"/>
    <w:link w:val="CommentTextChar"/>
    <w:uiPriority w:val="99"/>
    <w:semiHidden/>
    <w:unhideWhenUsed/>
    <w:rsid w:val="00965AED"/>
    <w:rPr>
      <w:sz w:val="20"/>
      <w:szCs w:val="20"/>
    </w:rPr>
  </w:style>
  <w:style w:type="character" w:customStyle="1" w:styleId="CommentTextChar">
    <w:name w:val="Comment Text Char"/>
    <w:basedOn w:val="DefaultParagraphFont"/>
    <w:link w:val="CommentText"/>
    <w:uiPriority w:val="99"/>
    <w:semiHidden/>
    <w:rsid w:val="00965A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AED"/>
    <w:rPr>
      <w:b/>
      <w:bCs/>
    </w:rPr>
  </w:style>
  <w:style w:type="character" w:customStyle="1" w:styleId="CommentSubjectChar">
    <w:name w:val="Comment Subject Char"/>
    <w:basedOn w:val="CommentTextChar"/>
    <w:link w:val="CommentSubject"/>
    <w:uiPriority w:val="99"/>
    <w:semiHidden/>
    <w:rsid w:val="00965AED"/>
    <w:rPr>
      <w:rFonts w:ascii="Times New Roman" w:eastAsia="Times New Roman" w:hAnsi="Times New Roman" w:cs="Times New Roman"/>
      <w:b/>
      <w:bCs/>
      <w:sz w:val="20"/>
      <w:szCs w:val="20"/>
    </w:rPr>
  </w:style>
  <w:style w:type="paragraph" w:styleId="Revision">
    <w:name w:val="Revision"/>
    <w:hidden/>
    <w:uiPriority w:val="99"/>
    <w:semiHidden/>
    <w:rsid w:val="00965AED"/>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418BE"/>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418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missouristate.edu/facultystaffawards.ht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491E47C586834F968DE3FC9EEE13A2" ma:contentTypeVersion="3" ma:contentTypeDescription="Create a new document." ma:contentTypeScope="" ma:versionID="132c9bffad794b5c654f0777c437e156">
  <xsd:schema xmlns:xsd="http://www.w3.org/2001/XMLSchema" xmlns:xs="http://www.w3.org/2001/XMLSchema" xmlns:p="http://schemas.microsoft.com/office/2006/metadata/properties" xmlns:ns2="7c7e428a-36ed-43eb-af89-dd01c348ebfe" targetNamespace="http://schemas.microsoft.com/office/2006/metadata/properties" ma:root="true" ma:fieldsID="df199223237d06f68a7311816fccadb2" ns2:_="">
    <xsd:import namespace="7c7e428a-36ed-43eb-af89-dd01c348eb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e428a-36ed-43eb-af89-dd01c348eb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4C98B-43F3-47F9-9D24-48E12261A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31F15-4E22-45CB-82C1-04BF5A51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e428a-36ed-43eb-af89-dd01c348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12F52-5A3C-45B4-A4C7-C0CE74E66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Ligon, Day B</dc:creator>
  <cp:lastModifiedBy>Welker, Dylan C</cp:lastModifiedBy>
  <cp:revision>2</cp:revision>
  <cp:lastPrinted>2018-09-06T16:36:00Z</cp:lastPrinted>
  <dcterms:created xsi:type="dcterms:W3CDTF">2020-11-30T15:12:00Z</dcterms:created>
  <dcterms:modified xsi:type="dcterms:W3CDTF">2020-11-30T15:12:00Z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2017-09-08T00:00:00Z</vt:filetime>
  </property>
  <property fmtid="{D5CDD505-2E9C-101B-9397-08002B2CF9AE}" pid="5" name="ContentTypeId">
    <vt:lpwstr>0x01010045491E47C586834F968DE3FC9EEE13A2</vt:lpwstr>
  </property>
</Properties>
</file>