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96CBF" w:rsidRDefault="00A53E6B">
      <w:bookmarkStart w:id="0" w:name="_GoBack"/>
      <w:r>
        <w:rPr>
          <w:noProof/>
        </w:rPr>
        <w:drawing>
          <wp:inline distT="0" distB="0" distL="0" distR="0" wp14:anchorId="05920D39" wp14:editId="18FFB0D8">
            <wp:extent cx="6657975" cy="6477000"/>
            <wp:effectExtent l="0" t="0" r="952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662273" cy="64811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296CB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53E6B"/>
    <w:rsid w:val="00296CBF"/>
    <w:rsid w:val="00A53E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53E6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53E6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53E6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53E6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Missouri State University</Company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Harpole, Josie K</dc:creator>
  <cp:lastModifiedBy>Harpole, Josie K</cp:lastModifiedBy>
  <cp:revision>1</cp:revision>
  <dcterms:created xsi:type="dcterms:W3CDTF">2015-08-19T16:22:00Z</dcterms:created>
  <dcterms:modified xsi:type="dcterms:W3CDTF">2015-08-19T16:28:00Z</dcterms:modified>
</cp:coreProperties>
</file>