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w:t>
      </w:r>
      <w:r w:rsidR="003C418D">
        <w:rPr>
          <w:rFonts w:ascii="Gill Sans MT" w:hAnsi="Gill Sans MT"/>
          <w:b/>
          <w:caps/>
          <w:sz w:val="36"/>
        </w:rPr>
        <w:t xml:space="preserve">Domestic </w:t>
      </w:r>
      <w:r w:rsidRPr="001629A8">
        <w:rPr>
          <w:rFonts w:ascii="Gill Sans MT" w:hAnsi="Gill Sans MT"/>
          <w:b/>
          <w:caps/>
          <w:sz w:val="36"/>
        </w:rPr>
        <w:t xml:space="preserve">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1D02CD" w:rsidRPr="00CC7DF0" w:rsidRDefault="00F11931" w:rsidP="001D02CD">
      <w:pPr>
        <w:spacing w:after="0" w:line="240" w:lineRule="auto"/>
      </w:pPr>
      <w:r w:rsidRPr="00CC7DF0">
        <w:rPr>
          <w:rFonts w:ascii="Georgia" w:hAnsi="Georgia"/>
          <w:szCs w:val="24"/>
        </w:rPr>
        <w:t>To initiate a</w:t>
      </w:r>
      <w:r w:rsidR="00596631" w:rsidRPr="00CC7DF0">
        <w:rPr>
          <w:rFonts w:ascii="Georgia" w:hAnsi="Georgia"/>
          <w:szCs w:val="24"/>
        </w:rPr>
        <w:t xml:space="preserve"> </w:t>
      </w:r>
      <w:r w:rsidR="003C418D">
        <w:rPr>
          <w:rFonts w:ascii="Georgia" w:hAnsi="Georgia"/>
          <w:szCs w:val="24"/>
        </w:rPr>
        <w:t xml:space="preserve">Domestic </w:t>
      </w:r>
      <w:r w:rsidR="00596631" w:rsidRPr="00CC7DF0">
        <w:rPr>
          <w:rFonts w:ascii="Georgia" w:hAnsi="Georgia"/>
          <w:szCs w:val="24"/>
        </w:rPr>
        <w:t>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EB6B1D" w:rsidRPr="00CC7DF0">
        <w:rPr>
          <w:rFonts w:ascii="Georgia" w:hAnsi="Georgia"/>
          <w:szCs w:val="24"/>
        </w:rPr>
        <w:t xml:space="preserve"> </w:t>
      </w:r>
      <w:r w:rsidR="001D02CD">
        <w:rPr>
          <w:rFonts w:ascii="Georgia" w:hAnsi="Georgia"/>
          <w:szCs w:val="24"/>
        </w:rPr>
        <w:t xml:space="preserve">Study Away staff will review the proposal and provide feedback to the faculty member. If revisions are necessary, the faculty member must resubmit a revised proposal for a second review. When the proposal has been approved by Study Away Programs, the faculty member will be asked to send the final </w:t>
      </w:r>
      <w:r w:rsidR="001D02CD" w:rsidRPr="00CC7DF0">
        <w:rPr>
          <w:rFonts w:ascii="Georgia" w:hAnsi="Georgia"/>
          <w:szCs w:val="24"/>
        </w:rPr>
        <w:t>prop</w:t>
      </w:r>
      <w:bookmarkStart w:id="0" w:name="_GoBack"/>
      <w:bookmarkEnd w:id="0"/>
      <w:r w:rsidR="001D02CD" w:rsidRPr="00CC7DF0">
        <w:rPr>
          <w:rFonts w:ascii="Georgia" w:hAnsi="Georgia"/>
          <w:szCs w:val="24"/>
        </w:rPr>
        <w:t xml:space="preserve">osal </w:t>
      </w:r>
      <w:r w:rsidR="001D02CD">
        <w:rPr>
          <w:rFonts w:ascii="Georgia" w:hAnsi="Georgia"/>
          <w:szCs w:val="24"/>
        </w:rPr>
        <w:t xml:space="preserve">to his/her </w:t>
      </w:r>
      <w:r w:rsidR="001D02CD" w:rsidRPr="00CC7DF0">
        <w:rPr>
          <w:rFonts w:ascii="Georgia" w:hAnsi="Georgia"/>
          <w:szCs w:val="24"/>
        </w:rPr>
        <w:t>dean and department head</w:t>
      </w:r>
      <w:r w:rsidR="001D02CD">
        <w:rPr>
          <w:rFonts w:ascii="Georgia" w:hAnsi="Georgia"/>
          <w:szCs w:val="24"/>
        </w:rPr>
        <w:t xml:space="preserve"> for approval. The faculty member will ask his/her dean and department head to send a note of approval </w:t>
      </w:r>
      <w:proofErr w:type="gramStart"/>
      <w:r w:rsidR="001D02CD">
        <w:rPr>
          <w:rFonts w:ascii="Georgia" w:hAnsi="Georgia"/>
          <w:szCs w:val="24"/>
        </w:rPr>
        <w:t xml:space="preserve">to </w:t>
      </w:r>
      <w:r w:rsidR="001D02CD" w:rsidRPr="00CC7DF0">
        <w:rPr>
          <w:rFonts w:ascii="Georgia" w:hAnsi="Georgia"/>
          <w:szCs w:val="24"/>
        </w:rPr>
        <w:t xml:space="preserve"> the</w:t>
      </w:r>
      <w:proofErr w:type="gramEnd"/>
      <w:r w:rsidR="001D02CD" w:rsidRPr="00CC7DF0">
        <w:rPr>
          <w:rFonts w:ascii="Georgia" w:hAnsi="Georgia"/>
          <w:szCs w:val="24"/>
        </w:rPr>
        <w:t xml:space="preserve"> Study Away Director. Upon </w:t>
      </w:r>
      <w:r w:rsidR="001D02CD">
        <w:rPr>
          <w:rFonts w:ascii="Georgia" w:hAnsi="Georgia"/>
          <w:szCs w:val="24"/>
        </w:rPr>
        <w:t xml:space="preserve">all </w:t>
      </w:r>
      <w:r w:rsidR="001D02CD" w:rsidRPr="00CC7DF0">
        <w:rPr>
          <w:rFonts w:ascii="Georgia" w:hAnsi="Georgia"/>
          <w:szCs w:val="24"/>
        </w:rPr>
        <w:t>approval</w:t>
      </w:r>
      <w:r w:rsidR="001D02CD">
        <w:rPr>
          <w:rFonts w:ascii="Georgia" w:hAnsi="Georgia"/>
          <w:szCs w:val="24"/>
        </w:rPr>
        <w:t>s</w:t>
      </w:r>
      <w:r w:rsidR="001D02CD" w:rsidRPr="00CC7DF0">
        <w:rPr>
          <w:rFonts w:ascii="Georgia" w:hAnsi="Georgia"/>
          <w:szCs w:val="24"/>
        </w:rPr>
        <w:t xml:space="preserve"> of a proposal, the faculty member will receive an email letter of confirmation from the Study Away Director.</w:t>
      </w:r>
      <w:r w:rsidR="001D02CD" w:rsidRPr="00CC7DF0">
        <w:t xml:space="preserve"> </w:t>
      </w:r>
    </w:p>
    <w:p w:rsidR="001D02CD" w:rsidRDefault="001D02CD" w:rsidP="00462058">
      <w:pPr>
        <w:spacing w:after="0" w:line="240" w:lineRule="auto"/>
        <w:rPr>
          <w:rFonts w:ascii="Georgia" w:hAnsi="Georgia"/>
          <w:szCs w:val="24"/>
        </w:rPr>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Are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3C418D" w:rsidP="007735E6">
      <w:pPr>
        <w:pStyle w:val="ListParagraph"/>
        <w:tabs>
          <w:tab w:val="left" w:pos="900"/>
        </w:tabs>
        <w:spacing w:after="0" w:line="240" w:lineRule="auto"/>
        <w:ind w:left="900"/>
        <w:rPr>
          <w:rFonts w:ascii="Georgia" w:hAnsi="Georgia"/>
          <w:i/>
          <w:color w:val="FF0000"/>
          <w:sz w:val="20"/>
        </w:rPr>
      </w:pPr>
      <w:r>
        <w:rPr>
          <w:rFonts w:ascii="Georgia" w:hAnsi="Georgia"/>
          <w:i/>
          <w:sz w:val="20"/>
        </w:rPr>
        <w:t>A</w:t>
      </w:r>
      <w:r w:rsidR="00194D5D" w:rsidRPr="00462058">
        <w:rPr>
          <w:rFonts w:ascii="Georgia" w:hAnsi="Georgia"/>
          <w:i/>
          <w:sz w:val="20"/>
        </w:rPr>
        <w:t xml:space="preserve">ll academic credit from a Missouri State University </w:t>
      </w:r>
      <w:r>
        <w:rPr>
          <w:rFonts w:ascii="Georgia" w:hAnsi="Georgia"/>
          <w:i/>
          <w:sz w:val="20"/>
        </w:rPr>
        <w:t>class will be applied as a Missouri State University credit. If credit is to be earned through taking classes at a domestic university, credit will be evaluated by the Study Away Office in collaboration with the Program Director; grades will be recorded as grade-based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3C418D"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States</w:t>
      </w:r>
      <w:r w:rsidR="00FA6327" w:rsidRPr="007735E6">
        <w:rPr>
          <w:rFonts w:ascii="Georgia" w:hAnsi="Georgia"/>
          <w:sz w:val="24"/>
        </w:rPr>
        <w:t xml:space="preserve">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 xml:space="preserve">irector(s), class discussions and supervised cultural activities. Lectures by experts in the </w:t>
      </w:r>
      <w:r w:rsidR="003C418D">
        <w:rPr>
          <w:rFonts w:ascii="Georgia" w:hAnsi="Georgia"/>
          <w:i/>
          <w:sz w:val="20"/>
        </w:rPr>
        <w:t>states and cities</w:t>
      </w:r>
      <w:r w:rsidRPr="00166159">
        <w:rPr>
          <w:rFonts w:ascii="Georgia" w:hAnsi="Georgia"/>
          <w:i/>
          <w:sz w:val="20"/>
        </w:rPr>
        <w:t xml:space="preserve">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competence.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F03119">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 xml:space="preserve">and whether cost is based on single, double, triple or quad accommodations. </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lastRenderedPageBreak/>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1D02CD" w:rsidRDefault="001D02CD" w:rsidP="001D02CD">
      <w:pPr>
        <w:pStyle w:val="ListParagraph"/>
        <w:tabs>
          <w:tab w:val="left" w:pos="900"/>
        </w:tabs>
        <w:spacing w:after="0" w:line="240" w:lineRule="auto"/>
        <w:ind w:left="900"/>
        <w:rPr>
          <w:rFonts w:ascii="Georgia" w:hAnsi="Georgia"/>
          <w:i/>
          <w:sz w:val="19"/>
        </w:rPr>
      </w:pPr>
      <w:r w:rsidRPr="00221E51">
        <w:rPr>
          <w:rFonts w:ascii="Georgia" w:hAnsi="Georgia"/>
          <w:i/>
          <w:sz w:val="19"/>
        </w:rPr>
        <w:t xml:space="preserve">Students will complete an on-line application through the Study Away online application system. All applicants must be approved by the Program Director through the online application system.  </w:t>
      </w:r>
      <w:r>
        <w:rPr>
          <w:rFonts w:ascii="Georgia" w:hAnsi="Georgia"/>
          <w:i/>
          <w:sz w:val="19"/>
        </w:rPr>
        <w:t xml:space="preserve">After </w:t>
      </w:r>
      <w:r w:rsidR="004C53CF">
        <w:rPr>
          <w:rFonts w:ascii="Georgia" w:hAnsi="Georgia"/>
          <w:i/>
          <w:sz w:val="19"/>
        </w:rPr>
        <w:t>the application deadline</w:t>
      </w:r>
      <w:r>
        <w:rPr>
          <w:rFonts w:ascii="Georgia" w:hAnsi="Georgia"/>
          <w:i/>
          <w:sz w:val="19"/>
        </w:rPr>
        <w:t>, the</w:t>
      </w:r>
      <w:r w:rsidRPr="00221E51">
        <w:rPr>
          <w:rFonts w:ascii="Georgia" w:hAnsi="Georgia"/>
          <w:i/>
          <w:sz w:val="19"/>
        </w:rPr>
        <w:t xml:space="preserve"> </w:t>
      </w:r>
      <w:r w:rsidR="004C53CF">
        <w:rPr>
          <w:rFonts w:ascii="Georgia" w:hAnsi="Georgia"/>
          <w:i/>
          <w:sz w:val="19"/>
        </w:rPr>
        <w:t>program fee</w:t>
      </w:r>
      <w:r w:rsidRPr="00221E51">
        <w:rPr>
          <w:rFonts w:ascii="Georgia" w:hAnsi="Georgia"/>
          <w:i/>
          <w:sz w:val="19"/>
        </w:rPr>
        <w:t xml:space="preserve"> will be billed to the student’s university account</w:t>
      </w:r>
      <w:r>
        <w:rPr>
          <w:rFonts w:ascii="Georgia" w:hAnsi="Georgia"/>
          <w:i/>
          <w:sz w:val="19"/>
        </w:rPr>
        <w:t>.</w:t>
      </w:r>
      <w:r w:rsidRPr="00221E51">
        <w:rPr>
          <w:rFonts w:ascii="Georgia" w:hAnsi="Georgia"/>
          <w:i/>
          <w:sz w:val="19"/>
        </w:rPr>
        <w:t xml:space="preserve"> </w:t>
      </w:r>
    </w:p>
    <w:p w:rsidR="001D02CD" w:rsidRPr="00CC7DF0" w:rsidRDefault="001D02CD" w:rsidP="001D02CD">
      <w:pPr>
        <w:pStyle w:val="ListParagraph"/>
        <w:tabs>
          <w:tab w:val="left" w:pos="900"/>
        </w:tabs>
        <w:spacing w:after="0" w:line="240" w:lineRule="auto"/>
        <w:ind w:left="900"/>
        <w:rPr>
          <w:rFonts w:ascii="Georgia" w:hAnsi="Georgia"/>
          <w:i/>
          <w:sz w:val="19"/>
        </w:rPr>
      </w:pPr>
    </w:p>
    <w:p w:rsidR="001D02CD" w:rsidRPr="00CC7DF0"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For MSU Students: All programs require a non-refundable deposit of 15% of the total program cost</w:t>
      </w:r>
      <w:r w:rsidR="004C53CF">
        <w:rPr>
          <w:rFonts w:ascii="Georgia" w:hAnsi="Georgia"/>
          <w:i/>
          <w:sz w:val="19"/>
        </w:rPr>
        <w:t xml:space="preserve">. This cost will be included in the program fee billing. </w:t>
      </w:r>
      <w:r w:rsidRPr="00CC7DF0">
        <w:rPr>
          <w:rFonts w:ascii="Georgia" w:hAnsi="Georgia"/>
          <w:i/>
          <w:sz w:val="19"/>
        </w:rPr>
        <w:t xml:space="preserve">Program fees must be paid in full </w:t>
      </w:r>
      <w:r w:rsidR="004C53CF">
        <w:rPr>
          <w:rFonts w:ascii="Georgia" w:hAnsi="Georgia"/>
          <w:i/>
          <w:sz w:val="19"/>
        </w:rPr>
        <w:t>by the appropriate deadline below</w:t>
      </w:r>
      <w:r w:rsidRPr="00CC7DF0">
        <w:rPr>
          <w:rFonts w:ascii="Georgia" w:hAnsi="Georgia"/>
          <w:i/>
          <w:sz w:val="19"/>
        </w:rPr>
        <w:t xml:space="preserve">.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1D02CD" w:rsidRPr="00CC7DF0" w:rsidRDefault="001D02CD" w:rsidP="001D02CD">
      <w:pPr>
        <w:pStyle w:val="ListParagraph"/>
        <w:tabs>
          <w:tab w:val="left" w:pos="900"/>
        </w:tabs>
        <w:spacing w:after="0" w:line="240" w:lineRule="auto"/>
        <w:ind w:left="900"/>
        <w:rPr>
          <w:rFonts w:ascii="Georgia" w:hAnsi="Georgia"/>
          <w:i/>
          <w:sz w:val="19"/>
        </w:rPr>
      </w:pPr>
    </w:p>
    <w:p w:rsidR="001D02CD"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students, including students enrolled at another institution, post-baccalaureate students, and other interested community members): Visiting students must submit </w:t>
      </w:r>
      <w:r w:rsidR="004C53CF">
        <w:rPr>
          <w:rFonts w:ascii="Georgia" w:hAnsi="Georgia"/>
          <w:i/>
          <w:sz w:val="19"/>
        </w:rPr>
        <w:t>the cost of the program within the</w:t>
      </w:r>
      <w:r>
        <w:rPr>
          <w:rFonts w:ascii="Georgia" w:hAnsi="Georgia"/>
          <w:i/>
          <w:sz w:val="19"/>
        </w:rPr>
        <w:t xml:space="preserve"> Study Away Storefront</w:t>
      </w:r>
      <w:r w:rsidRPr="00CC7DF0">
        <w:rPr>
          <w:rFonts w:ascii="Georgia" w:hAnsi="Georgia"/>
          <w:i/>
          <w:sz w:val="19"/>
        </w:rPr>
        <w:t xml:space="preserve"> by the application deadline. Course tuition will be billed by the University</w:t>
      </w:r>
      <w:r>
        <w:rPr>
          <w:rFonts w:ascii="Georgia" w:hAnsi="Georgia"/>
          <w:i/>
          <w:sz w:val="19"/>
        </w:rPr>
        <w:t xml:space="preserve"> and is paid at the Bursar’s Office or online at </w:t>
      </w:r>
      <w:hyperlink r:id="rId10" w:history="1">
        <w:r w:rsidRPr="002505F1">
          <w:rPr>
            <w:rStyle w:val="Hyperlink"/>
            <w:rFonts w:ascii="Georgia" w:hAnsi="Georgia"/>
            <w:i/>
            <w:sz w:val="19"/>
          </w:rPr>
          <w:t>https://my.missouristate.edu/cp/home/loginf</w:t>
        </w:r>
      </w:hyperlink>
      <w:r>
        <w:rPr>
          <w:rFonts w:ascii="Georgia" w:hAnsi="Georgia"/>
          <w:i/>
          <w:sz w:val="19"/>
        </w:rPr>
        <w:t>.</w:t>
      </w:r>
      <w:r w:rsidRPr="00CC7DF0">
        <w:rPr>
          <w:rFonts w:ascii="Georgia" w:hAnsi="Georgia"/>
          <w:i/>
          <w:sz w:val="19"/>
        </w:rPr>
        <w:t xml:space="preserve"> All fees must be paid in full </w:t>
      </w:r>
      <w:r w:rsidR="004C53CF">
        <w:rPr>
          <w:rFonts w:ascii="Georgia" w:hAnsi="Georgia"/>
          <w:i/>
          <w:sz w:val="19"/>
        </w:rPr>
        <w:t>by the appropriate deadline</w:t>
      </w:r>
      <w:r w:rsidRPr="00CC7DF0">
        <w:rPr>
          <w:rFonts w:ascii="Georgia" w:hAnsi="Georgia"/>
          <w:i/>
          <w:sz w:val="19"/>
        </w:rPr>
        <w:t>. Non-MSU students should complete the “Study Away Enrollment Form for Visiting Students</w:t>
      </w:r>
      <w:r w:rsidR="004C53CF">
        <w:rPr>
          <w:rFonts w:ascii="Georgia" w:hAnsi="Georgia"/>
          <w:i/>
          <w:sz w:val="19"/>
        </w:rPr>
        <w:t>.</w:t>
      </w:r>
      <w:r w:rsidRPr="00CC7DF0">
        <w:rPr>
          <w:rFonts w:ascii="Georgia" w:hAnsi="Georgia"/>
          <w:i/>
          <w:sz w:val="19"/>
        </w:rPr>
        <w:t xml:space="preserve">” </w:t>
      </w:r>
      <w:r w:rsidR="004C53CF">
        <w:rPr>
          <w:rFonts w:ascii="Georgia" w:hAnsi="Georgia"/>
          <w:i/>
          <w:sz w:val="19"/>
        </w:rPr>
        <w:t>Those students</w:t>
      </w:r>
      <w:r w:rsidRPr="00CC7DF0">
        <w:rPr>
          <w:rFonts w:ascii="Georgia" w:hAnsi="Georgia"/>
          <w:i/>
          <w:sz w:val="19"/>
        </w:rPr>
        <w:t xml:space="preserve"> do not need to complete an MSU Application for Admission or pay an admission fee. </w:t>
      </w:r>
    </w:p>
    <w:p w:rsidR="001D02CD" w:rsidRDefault="001D02CD" w:rsidP="001D02CD">
      <w:pPr>
        <w:pStyle w:val="ListParagraph"/>
        <w:tabs>
          <w:tab w:val="left" w:pos="900"/>
        </w:tabs>
        <w:spacing w:after="0" w:line="240" w:lineRule="auto"/>
        <w:ind w:left="900"/>
        <w:rPr>
          <w:rFonts w:ascii="Georgia" w:hAnsi="Georgia"/>
          <w:i/>
          <w:sz w:val="19"/>
        </w:rPr>
      </w:pPr>
    </w:p>
    <w:p w:rsidR="001D02CD"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All short-term study away program participants are assessed the Missouri Resident tuition rate, even if the student is not a MO resident. </w:t>
      </w:r>
    </w:p>
    <w:p w:rsidR="00333DBD" w:rsidRDefault="00333DBD" w:rsidP="001D02CD">
      <w:pPr>
        <w:pStyle w:val="ListParagraph"/>
        <w:tabs>
          <w:tab w:val="left" w:pos="900"/>
        </w:tabs>
        <w:spacing w:after="0" w:line="240" w:lineRule="auto"/>
        <w:ind w:left="900"/>
        <w:rPr>
          <w:rFonts w:ascii="Georgia" w:hAnsi="Georgia"/>
          <w:i/>
          <w:sz w:val="19"/>
        </w:rPr>
      </w:pP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Application deadlines:</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Spring Break programs – January 5, 2016</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May – March 1, 2016</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June</w:t>
      </w:r>
      <w:r>
        <w:rPr>
          <w:rFonts w:ascii="Georgia" w:hAnsi="Georgia"/>
          <w:i/>
          <w:sz w:val="19"/>
        </w:rPr>
        <w:t>,</w:t>
      </w:r>
      <w:r w:rsidRPr="00537B41">
        <w:rPr>
          <w:rFonts w:ascii="Georgia" w:hAnsi="Georgia"/>
          <w:i/>
          <w:sz w:val="19"/>
        </w:rPr>
        <w:t xml:space="preserve"> July</w:t>
      </w:r>
      <w:r>
        <w:rPr>
          <w:rFonts w:ascii="Georgia" w:hAnsi="Georgia"/>
          <w:i/>
          <w:sz w:val="19"/>
        </w:rPr>
        <w:t xml:space="preserve"> and August </w:t>
      </w:r>
      <w:r w:rsidRPr="00537B41">
        <w:rPr>
          <w:rFonts w:ascii="Georgia" w:hAnsi="Georgia"/>
          <w:i/>
          <w:sz w:val="19"/>
        </w:rPr>
        <w:t>– April 1, 2016</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December</w:t>
      </w:r>
      <w:r>
        <w:rPr>
          <w:rFonts w:ascii="Georgia" w:hAnsi="Georgia"/>
          <w:i/>
          <w:sz w:val="19"/>
        </w:rPr>
        <w:t xml:space="preserve"> and January</w:t>
      </w:r>
      <w:r w:rsidRPr="00537B41">
        <w:rPr>
          <w:rFonts w:ascii="Georgia" w:hAnsi="Georgia"/>
          <w:i/>
          <w:sz w:val="19"/>
        </w:rPr>
        <w:t xml:space="preserve"> – November 1, 2016</w:t>
      </w:r>
    </w:p>
    <w:p w:rsidR="000F494D" w:rsidRPr="00537B41" w:rsidRDefault="000F494D" w:rsidP="000F494D">
      <w:pPr>
        <w:pStyle w:val="ListParagraph"/>
        <w:tabs>
          <w:tab w:val="left" w:pos="900"/>
        </w:tabs>
        <w:spacing w:after="0" w:line="240" w:lineRule="auto"/>
        <w:ind w:left="900"/>
        <w:rPr>
          <w:rFonts w:ascii="Georgia" w:hAnsi="Georgia"/>
          <w:i/>
          <w:sz w:val="19"/>
        </w:rPr>
      </w:pP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Payment deadlines:</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Spring Break programs – February 1, 2016</w:t>
      </w:r>
    </w:p>
    <w:p w:rsidR="000F494D" w:rsidRPr="00537B41"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May – April 1, 2016</w:t>
      </w:r>
    </w:p>
    <w:p w:rsidR="000F494D" w:rsidRPr="00537B41" w:rsidRDefault="000F494D" w:rsidP="000F494D">
      <w:pPr>
        <w:pStyle w:val="ListParagraph"/>
        <w:tabs>
          <w:tab w:val="left" w:pos="900"/>
        </w:tabs>
        <w:spacing w:after="0" w:line="240" w:lineRule="auto"/>
        <w:ind w:left="900"/>
        <w:rPr>
          <w:rFonts w:ascii="Georgia" w:hAnsi="Georgia"/>
          <w:i/>
          <w:sz w:val="19"/>
        </w:rPr>
      </w:pPr>
      <w:r>
        <w:rPr>
          <w:rFonts w:ascii="Georgia" w:hAnsi="Georgia"/>
          <w:i/>
          <w:sz w:val="19"/>
        </w:rPr>
        <w:t>Programs departing in June, July and August</w:t>
      </w:r>
      <w:r w:rsidRPr="00537B41">
        <w:rPr>
          <w:rFonts w:ascii="Georgia" w:hAnsi="Georgia"/>
          <w:i/>
          <w:sz w:val="19"/>
        </w:rPr>
        <w:t xml:space="preserve"> – May 1, 2016</w:t>
      </w:r>
    </w:p>
    <w:p w:rsidR="000F494D" w:rsidRDefault="000F494D" w:rsidP="000F494D">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December</w:t>
      </w:r>
      <w:r>
        <w:rPr>
          <w:rFonts w:ascii="Georgia" w:hAnsi="Georgia"/>
          <w:i/>
          <w:sz w:val="19"/>
        </w:rPr>
        <w:t xml:space="preserve"> and January</w:t>
      </w:r>
      <w:r w:rsidRPr="00537B41">
        <w:rPr>
          <w:rFonts w:ascii="Georgia" w:hAnsi="Georgia"/>
          <w:i/>
          <w:sz w:val="19"/>
        </w:rPr>
        <w:t xml:space="preserve"> – December 1, 2016</w:t>
      </w:r>
    </w:p>
    <w:p w:rsidR="000F494D" w:rsidRDefault="000F494D" w:rsidP="000F494D">
      <w:pPr>
        <w:pStyle w:val="ListParagraph"/>
        <w:tabs>
          <w:tab w:val="left" w:pos="900"/>
        </w:tabs>
        <w:spacing w:after="0" w:line="240" w:lineRule="auto"/>
        <w:ind w:left="900"/>
        <w:rPr>
          <w:rFonts w:ascii="Georgia" w:hAnsi="Georgia"/>
          <w:i/>
          <w:sz w:val="19"/>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4F6285" w:rsidRPr="00CC7DF0" w:rsidRDefault="004F6285" w:rsidP="004F6285">
      <w:pPr>
        <w:tabs>
          <w:tab w:val="left" w:pos="900"/>
        </w:tabs>
        <w:spacing w:after="0" w:line="240" w:lineRule="auto"/>
        <w:ind w:left="900"/>
        <w:rPr>
          <w:rFonts w:ascii="Georgia" w:hAnsi="Georgia"/>
          <w:i/>
          <w:sz w:val="19"/>
          <w:szCs w:val="24"/>
        </w:rPr>
      </w:pPr>
      <w:r w:rsidRPr="00537B41">
        <w:rPr>
          <w:rFonts w:ascii="Georgia" w:hAnsi="Georgia"/>
          <w:i/>
          <w:sz w:val="19"/>
          <w:szCs w:val="24"/>
        </w:rPr>
        <w:t>If the program is canceled due to lack of participants, stud</w:t>
      </w:r>
      <w:r>
        <w:rPr>
          <w:rFonts w:ascii="Georgia" w:hAnsi="Georgia"/>
          <w:i/>
          <w:sz w:val="19"/>
          <w:szCs w:val="24"/>
        </w:rPr>
        <w:t>ents will receive a full refund</w:t>
      </w:r>
      <w:r w:rsidRPr="00537B41">
        <w:rPr>
          <w:rFonts w:ascii="Georgia" w:hAnsi="Georgia"/>
          <w:i/>
          <w:sz w:val="19"/>
          <w:szCs w:val="24"/>
        </w:rPr>
        <w:t xml:space="preserve">. If a student wishes to withdraw from the program for any reason, s/he must submit </w:t>
      </w:r>
      <w:r>
        <w:rPr>
          <w:rFonts w:ascii="Georgia" w:hAnsi="Georgia"/>
          <w:i/>
          <w:sz w:val="19"/>
          <w:szCs w:val="24"/>
        </w:rPr>
        <w:t>the Withdrawal Request Form to</w:t>
      </w:r>
      <w:r w:rsidRPr="00537B41">
        <w:rPr>
          <w:rFonts w:ascii="Georgia" w:hAnsi="Georgia"/>
          <w:i/>
          <w:sz w:val="19"/>
          <w:szCs w:val="24"/>
        </w:rPr>
        <w:t xml:space="preserve"> the Program Director and the Study Away Director; the date of withdrawal will be the date the notification is received by the Study Away Office.</w:t>
      </w:r>
      <w:r w:rsidRPr="00537B41">
        <w:rPr>
          <w:rFonts w:ascii="Georgia" w:hAnsi="Georgia"/>
          <w:sz w:val="19"/>
        </w:rPr>
        <w:t xml:space="preserve"> </w:t>
      </w:r>
      <w:r>
        <w:rPr>
          <w:rFonts w:ascii="Georgia" w:hAnsi="Georgia"/>
          <w:i/>
          <w:sz w:val="19"/>
          <w:szCs w:val="24"/>
        </w:rPr>
        <w:t xml:space="preserve">The non-refundable </w:t>
      </w:r>
      <w:r w:rsidRPr="00537B41">
        <w:rPr>
          <w:rFonts w:ascii="Georgia" w:hAnsi="Georgia"/>
          <w:i/>
          <w:sz w:val="19"/>
          <w:szCs w:val="24"/>
        </w:rPr>
        <w:t>deposit and any monies already spent on behalf of the student wishing to withdraw will not be refunded.</w:t>
      </w:r>
      <w:r w:rsidRPr="00537B41">
        <w:rPr>
          <w:rFonts w:ascii="Georgia" w:hAnsi="Georgia"/>
          <w:sz w:val="19"/>
        </w:rPr>
        <w:t xml:space="preserve"> </w:t>
      </w:r>
      <w:r w:rsidRPr="00537B41">
        <w:rPr>
          <w:rFonts w:ascii="Georgia" w:hAnsi="Georgia"/>
          <w:i/>
          <w:sz w:val="19"/>
          <w:szCs w:val="24"/>
        </w:rPr>
        <w:t>Additional monetary penalties fo</w:t>
      </w:r>
      <w:r>
        <w:rPr>
          <w:rFonts w:ascii="Georgia" w:hAnsi="Georgia"/>
          <w:i/>
          <w:sz w:val="19"/>
          <w:szCs w:val="24"/>
        </w:rPr>
        <w:t>r withdrawal will be outlined on</w:t>
      </w:r>
      <w:r w:rsidRPr="00537B41">
        <w:rPr>
          <w:rFonts w:ascii="Georgia" w:hAnsi="Georgia"/>
          <w:i/>
          <w:sz w:val="19"/>
          <w:szCs w:val="24"/>
        </w:rPr>
        <w:t xml:space="preserve"> the program flyer. Once the program has started, students withdrawing </w:t>
      </w:r>
      <w:r>
        <w:rPr>
          <w:rFonts w:ascii="Georgia" w:hAnsi="Georgia"/>
          <w:i/>
          <w:sz w:val="19"/>
          <w:szCs w:val="24"/>
        </w:rPr>
        <w:t xml:space="preserve">will </w:t>
      </w:r>
      <w:r w:rsidRPr="00537B41">
        <w:rPr>
          <w:rFonts w:ascii="Georgia" w:hAnsi="Georgia"/>
          <w:i/>
          <w:sz w:val="19"/>
          <w:szCs w:val="24"/>
        </w:rPr>
        <w:t>receive no refund under any circumstances.</w:t>
      </w:r>
      <w:r w:rsidRPr="00537B41">
        <w:rPr>
          <w:rFonts w:ascii="Georgia" w:hAnsi="Georgia"/>
          <w:sz w:val="19"/>
        </w:rPr>
        <w:t xml:space="preserve"> </w:t>
      </w:r>
      <w:r w:rsidRPr="00537B41">
        <w:rPr>
          <w:rFonts w:ascii="Georgia" w:hAnsi="Georgia"/>
          <w:i/>
          <w:sz w:val="19"/>
          <w:szCs w:val="24"/>
        </w:rPr>
        <w:t xml:space="preserve">Any plans by a participant not to travel and return with the group must be submitted in writing to the Program Director and the Study Away </w:t>
      </w:r>
      <w:r>
        <w:rPr>
          <w:rFonts w:ascii="Georgia" w:hAnsi="Georgia"/>
          <w:i/>
          <w:sz w:val="19"/>
          <w:szCs w:val="24"/>
        </w:rPr>
        <w:t>Director</w:t>
      </w:r>
      <w:r w:rsidRPr="00537B41">
        <w:rPr>
          <w:rFonts w:ascii="Georgia" w:hAnsi="Georgia"/>
          <w:i/>
          <w:sz w:val="19"/>
          <w:szCs w:val="24"/>
        </w:rPr>
        <w:t>.</w:t>
      </w:r>
    </w:p>
    <w:p w:rsidR="004F6285" w:rsidRDefault="004F6285" w:rsidP="00C032B5">
      <w:pPr>
        <w:tabs>
          <w:tab w:val="left" w:pos="900"/>
        </w:tabs>
        <w:spacing w:after="0" w:line="240" w:lineRule="auto"/>
        <w:ind w:left="450"/>
        <w:rPr>
          <w:rFonts w:ascii="Georgia" w:hAnsi="Georgia"/>
          <w:i/>
          <w:sz w:val="20"/>
          <w:szCs w:val="24"/>
        </w:rPr>
      </w:pPr>
    </w:p>
    <w:p w:rsidR="00B10497" w:rsidRPr="00462058" w:rsidRDefault="00B10497" w:rsidP="00462058">
      <w:pPr>
        <w:tabs>
          <w:tab w:val="left" w:pos="900"/>
        </w:tabs>
        <w:spacing w:after="0" w:line="240" w:lineRule="auto"/>
        <w:rPr>
          <w:rFonts w:ascii="Georgia" w:hAnsi="Georgia"/>
          <w:sz w:val="24"/>
        </w:rPr>
      </w:pPr>
    </w:p>
    <w:p w:rsidR="00462058"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333DBD" w:rsidRDefault="00333DBD" w:rsidP="00333DBD">
      <w:pPr>
        <w:tabs>
          <w:tab w:val="left" w:pos="900"/>
        </w:tabs>
        <w:spacing w:after="0" w:line="240" w:lineRule="auto"/>
        <w:rPr>
          <w:rFonts w:ascii="Georgia" w:hAnsi="Georgia"/>
        </w:rPr>
      </w:pP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1"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F10C37" w:rsidRPr="00CC7DF0" w:rsidRDefault="00753E84" w:rsidP="0050500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2"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62058" w:rsidRPr="00462058" w:rsidRDefault="00462058" w:rsidP="00462058">
      <w:pPr>
        <w:pStyle w:val="ListParagraph"/>
        <w:tabs>
          <w:tab w:val="left" w:pos="900"/>
        </w:tabs>
        <w:spacing w:after="0" w:line="240" w:lineRule="auto"/>
        <w:ind w:left="900"/>
        <w:rPr>
          <w:rFonts w:ascii="Georgia" w:hAnsi="Georgia"/>
          <w:sz w:val="20"/>
        </w:rPr>
      </w:pPr>
    </w:p>
    <w:p w:rsidR="00154119" w:rsidRDefault="00154119" w:rsidP="00473591">
      <w:pPr>
        <w:spacing w:after="0" w:line="240" w:lineRule="auto"/>
        <w:outlineLvl w:val="0"/>
        <w:rPr>
          <w:rFonts w:ascii="Gill Sans MT" w:hAnsi="Gill Sans MT"/>
          <w:b/>
          <w:sz w:val="32"/>
          <w:szCs w:val="25"/>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3"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Expenses rela</w:t>
            </w:r>
            <w:r w:rsidR="00271A08">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271A08"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A08" w:rsidRPr="00271A08" w:rsidRDefault="00C57D44" w:rsidP="00E4454D">
            <w:pPr>
              <w:spacing w:after="0" w:line="240" w:lineRule="auto"/>
              <w:rPr>
                <w:rFonts w:ascii="Georgia" w:hAnsi="Georgia" w:cs="Calibri"/>
                <w:sz w:val="20"/>
              </w:rPr>
            </w:pPr>
            <w:r>
              <w:rPr>
                <w:rFonts w:ascii="Georgia" w:hAnsi="Georgia" w:cs="Calibri"/>
                <w:sz w:val="20"/>
              </w:rPr>
              <w:t>*</w:t>
            </w:r>
            <w:r w:rsidR="00271A08">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               12.00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5E6E80">
            <w:pPr>
              <w:spacing w:after="0" w:line="240" w:lineRule="auto"/>
              <w:rPr>
                <w:rFonts w:ascii="Georgia" w:hAnsi="Georgia" w:cs="Calibri"/>
                <w:sz w:val="20"/>
              </w:rPr>
            </w:pPr>
            <w:r w:rsidRPr="00271A08">
              <w:rPr>
                <w:rFonts w:ascii="Georgia" w:hAnsi="Georgia" w:cs="Calibri"/>
                <w:sz w:val="20"/>
              </w:rPr>
              <w:t>Faculty expense</w:t>
            </w:r>
            <w:r w:rsidR="005E6E80" w:rsidRPr="00271A08">
              <w:rPr>
                <w:rFonts w:ascii="Georgia" w:hAnsi="Georgia" w:cs="Calibri"/>
                <w:sz w:val="20"/>
              </w:rPr>
              <w:t xml:space="preserve"> per student (from calculation above)</w:t>
            </w:r>
            <w:r w:rsidRPr="00271A08">
              <w:rPr>
                <w:rFonts w:ascii="Georgia" w:hAnsi="Georgia" w:cs="Calibri"/>
                <w:sz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eastAsia="Times New Roman" w:hAnsi="Georgia" w:cs="Times New Roman"/>
                <w:i/>
                <w:sz w:val="20"/>
                <w:szCs w:val="20"/>
              </w:rPr>
            </w:pPr>
            <w:r w:rsidRPr="00271A08">
              <w:rPr>
                <w:rFonts w:ascii="Georgia" w:eastAsia="Times New Roman" w:hAnsi="Georgia" w:cs="Times New Roman"/>
                <w:sz w:val="20"/>
                <w:szCs w:val="20"/>
              </w:rPr>
              <w:lastRenderedPageBreak/>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C05E3C"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585101" w:rsidP="007361F3">
            <w:pPr>
              <w:spacing w:after="0" w:line="240" w:lineRule="auto"/>
              <w:rPr>
                <w:rFonts w:ascii="Gill Sans MT" w:eastAsia="Times New Roman" w:hAnsi="Gill Sans MT" w:cs="Times New Roman"/>
                <w:sz w:val="20"/>
                <w:szCs w:val="20"/>
              </w:rPr>
            </w:pPr>
            <w:hyperlink r:id="rId14" w:history="1">
              <w:r w:rsidR="007467A0" w:rsidRPr="007467A0">
                <w:rPr>
                  <w:rStyle w:val="Hyperlink"/>
                  <w:rFonts w:ascii="Georgia" w:eastAsia="Times New Roman" w:hAnsi="Georgia" w:cs="Times New Roman"/>
                  <w:sz w:val="20"/>
                  <w:szCs w:val="20"/>
                </w:rPr>
                <w:t>Board approved</w:t>
              </w:r>
            </w:hyperlink>
            <w:r w:rsidR="007467A0">
              <w:rPr>
                <w:rFonts w:ascii="Georgia" w:eastAsia="Times New Roman" w:hAnsi="Georgia" w:cs="Times New Roman"/>
                <w:sz w:val="20"/>
                <w:szCs w:val="20"/>
              </w:rPr>
              <w:t xml:space="preserve"> </w:t>
            </w:r>
            <w:r w:rsidR="00C51C7A" w:rsidRPr="00271A08">
              <w:rPr>
                <w:rFonts w:ascii="Georgia" w:eastAsia="Times New Roman" w:hAnsi="Georgia" w:cs="Times New Roman"/>
                <w:sz w:val="20"/>
                <w:szCs w:val="20"/>
              </w:rPr>
              <w:t xml:space="preserve">Study Away </w:t>
            </w:r>
            <w:r w:rsidR="007361F3">
              <w:rPr>
                <w:rFonts w:ascii="Georgia" w:eastAsia="Times New Roman" w:hAnsi="Georgia" w:cs="Times New Roman"/>
                <w:sz w:val="20"/>
                <w:szCs w:val="20"/>
              </w:rPr>
              <w:t>Processing Fee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473591" w:rsidP="00271A08">
            <w:pPr>
              <w:spacing w:after="0" w:line="240" w:lineRule="auto"/>
              <w:rPr>
                <w:rFonts w:ascii="Gill Sans MT" w:hAnsi="Gill Sans MT" w:cs="Calibri"/>
                <w:sz w:val="20"/>
              </w:rPr>
            </w:pPr>
            <w:r w:rsidRPr="00271A08">
              <w:rPr>
                <w:rFonts w:ascii="Georgia" w:hAnsi="Georgia" w:cs="Calibri"/>
                <w:sz w:val="20"/>
              </w:rPr>
              <w:t xml:space="preserve">$               </w:t>
            </w:r>
            <w:r w:rsidR="007361F3">
              <w:rPr>
                <w:rFonts w:ascii="Georgia" w:hAnsi="Georgia" w:cs="Calibri"/>
                <w:sz w:val="20"/>
              </w:rPr>
              <w:t>100.</w:t>
            </w:r>
            <w:r w:rsidRPr="00271A08">
              <w:rPr>
                <w:rFonts w:ascii="Georgia" w:hAnsi="Georgia" w:cs="Calibri"/>
                <w:sz w:val="20"/>
              </w:rPr>
              <w:t>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jc w:val="right"/>
              <w:rPr>
                <w:rFonts w:ascii="Gill Sans MT" w:hAnsi="Gill Sans MT" w:cs="Calibri"/>
                <w:b/>
                <w:sz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ill Sans MT" w:eastAsia="Times New Roman" w:hAnsi="Gill Sans MT" w:cs="Times New Roman"/>
                <w:b/>
                <w:sz w:val="20"/>
                <w:szCs w:val="20"/>
              </w:rPr>
            </w:pPr>
            <w:r w:rsidRPr="00271A08">
              <w:rPr>
                <w:rFonts w:ascii="Gill Sans MT" w:eastAsia="Times New Roman" w:hAnsi="Gill Sans MT" w:cs="Times New Roman"/>
                <w:b/>
                <w:sz w:val="20"/>
                <w:szCs w:val="20"/>
              </w:rPr>
              <w:t>$</w:t>
            </w:r>
          </w:p>
        </w:tc>
      </w:tr>
    </w:tbl>
    <w:p w:rsidR="00154119" w:rsidRDefault="00154119" w:rsidP="00F20F62">
      <w:pPr>
        <w:spacing w:after="0" w:line="240" w:lineRule="auto"/>
        <w:outlineLvl w:val="0"/>
        <w:rPr>
          <w:rFonts w:ascii="Calibri" w:hAnsi="Calibri"/>
        </w:rPr>
      </w:pPr>
    </w:p>
    <w:p w:rsidR="00C57D44" w:rsidRDefault="00C57D44" w:rsidP="00C57D44">
      <w:pPr>
        <w:pStyle w:val="Default"/>
        <w:ind w:left="2700"/>
        <w:rPr>
          <w:b/>
          <w:bCs/>
          <w:sz w:val="20"/>
          <w:szCs w:val="20"/>
        </w:rPr>
      </w:pPr>
    </w:p>
    <w:p w:rsidR="00C57D44" w:rsidRDefault="00C57D44" w:rsidP="00C57D44">
      <w:pPr>
        <w:spacing w:after="0" w:line="240" w:lineRule="auto"/>
        <w:outlineLvl w:val="0"/>
        <w:rPr>
          <w:rFonts w:ascii="Georgia" w:hAnsi="Georgia"/>
          <w:i/>
          <w:sz w:val="20"/>
        </w:rPr>
      </w:pPr>
      <w:r>
        <w:rPr>
          <w:rFonts w:ascii="Georgia" w:hAnsi="Georgia"/>
          <w:i/>
          <w:sz w:val="20"/>
        </w:rPr>
        <w:t>*</w:t>
      </w:r>
      <w:r>
        <w:rPr>
          <w:rFonts w:ascii="Georgia" w:hAnsi="Georgia"/>
          <w:i/>
          <w:sz w:val="20"/>
        </w:rPr>
        <w:t xml:space="preserve">The Reflection Journal is an optional expense. Study </w:t>
      </w:r>
      <w:proofErr w:type="gramStart"/>
      <w:r>
        <w:rPr>
          <w:rFonts w:ascii="Georgia" w:hAnsi="Georgia"/>
          <w:i/>
          <w:sz w:val="20"/>
        </w:rPr>
        <w:t>Away</w:t>
      </w:r>
      <w:proofErr w:type="gramEnd"/>
      <w:r>
        <w:rPr>
          <w:rFonts w:ascii="Georgia" w:hAnsi="Georgia"/>
          <w:i/>
          <w:sz w:val="20"/>
        </w:rPr>
        <w:t xml:space="preserve"> will print these journals on behalf of the program director if s/he wishes to include them in her/his program. </w:t>
      </w:r>
    </w:p>
    <w:p w:rsidR="00C57D44" w:rsidRDefault="00C57D44" w:rsidP="00C57D44">
      <w:pPr>
        <w:pStyle w:val="Default"/>
        <w:ind w:left="2700"/>
        <w:rPr>
          <w:b/>
          <w:bCs/>
          <w:sz w:val="20"/>
          <w:szCs w:val="20"/>
        </w:rPr>
      </w:pPr>
    </w:p>
    <w:p w:rsidR="00471034" w:rsidRDefault="003C418D" w:rsidP="003C418D">
      <w:pPr>
        <w:pStyle w:val="Default"/>
        <w:rPr>
          <w:i/>
          <w:iCs/>
          <w:sz w:val="20"/>
          <w:szCs w:val="20"/>
        </w:rPr>
      </w:pPr>
      <w:r>
        <w:rPr>
          <w:b/>
          <w:bCs/>
          <w:sz w:val="20"/>
          <w:szCs w:val="20"/>
        </w:rPr>
        <w:t xml:space="preserve">** Please Note: </w:t>
      </w:r>
      <w:r w:rsidR="00770A27">
        <w:rPr>
          <w:i/>
          <w:iCs/>
          <w:sz w:val="20"/>
          <w:szCs w:val="20"/>
        </w:rPr>
        <w:t xml:space="preserve">Students must certify </w:t>
      </w:r>
      <w:r>
        <w:rPr>
          <w:i/>
          <w:iCs/>
          <w:sz w:val="20"/>
          <w:szCs w:val="20"/>
        </w:rPr>
        <w:t xml:space="preserve">by </w:t>
      </w:r>
      <w:r w:rsidR="001D02CD">
        <w:rPr>
          <w:i/>
          <w:iCs/>
          <w:sz w:val="20"/>
          <w:szCs w:val="20"/>
        </w:rPr>
        <w:t xml:space="preserve">their online signature of </w:t>
      </w:r>
      <w:r>
        <w:rPr>
          <w:i/>
          <w:iCs/>
          <w:sz w:val="20"/>
          <w:szCs w:val="20"/>
        </w:rPr>
        <w:t>the Short-Ter</w:t>
      </w:r>
      <w:r w:rsidR="00333DBD">
        <w:rPr>
          <w:i/>
          <w:iCs/>
          <w:sz w:val="20"/>
          <w:szCs w:val="20"/>
        </w:rPr>
        <w:t xml:space="preserve">m Faculty-Led Domestic Program Hold </w:t>
      </w:r>
      <w:proofErr w:type="gramStart"/>
      <w:r w:rsidR="00333DBD">
        <w:rPr>
          <w:i/>
          <w:iCs/>
          <w:sz w:val="20"/>
          <w:szCs w:val="20"/>
        </w:rPr>
        <w:t xml:space="preserve">Harmless </w:t>
      </w:r>
      <w:r>
        <w:rPr>
          <w:i/>
          <w:iCs/>
          <w:sz w:val="20"/>
          <w:szCs w:val="20"/>
        </w:rPr>
        <w:t xml:space="preserve"> </w:t>
      </w:r>
      <w:r w:rsidR="00770A27">
        <w:rPr>
          <w:i/>
          <w:iCs/>
          <w:sz w:val="20"/>
          <w:szCs w:val="20"/>
        </w:rPr>
        <w:t>waiver</w:t>
      </w:r>
      <w:proofErr w:type="gramEnd"/>
      <w:r w:rsidR="00770A27">
        <w:rPr>
          <w:i/>
          <w:iCs/>
          <w:sz w:val="20"/>
          <w:szCs w:val="20"/>
        </w:rPr>
        <w:t xml:space="preserve"> that</w:t>
      </w:r>
      <w:r>
        <w:rPr>
          <w:i/>
          <w:iCs/>
          <w:sz w:val="20"/>
          <w:szCs w:val="20"/>
        </w:rPr>
        <w:t xml:space="preserve"> </w:t>
      </w:r>
      <w:r w:rsidR="0006503A">
        <w:rPr>
          <w:i/>
          <w:iCs/>
          <w:sz w:val="20"/>
          <w:szCs w:val="20"/>
        </w:rPr>
        <w:t xml:space="preserve">they have health care coverage </w:t>
      </w:r>
      <w:r>
        <w:rPr>
          <w:i/>
          <w:iCs/>
          <w:sz w:val="20"/>
          <w:szCs w:val="20"/>
        </w:rPr>
        <w:t>and will continue to have such coverage throughout the length of this program</w:t>
      </w:r>
      <w:r w:rsidR="0006503A">
        <w:rPr>
          <w:i/>
          <w:iCs/>
          <w:sz w:val="20"/>
          <w:szCs w:val="20"/>
        </w:rPr>
        <w:t>.</w:t>
      </w:r>
      <w:r w:rsidR="001B69D1">
        <w:rPr>
          <w:i/>
          <w:iCs/>
          <w:sz w:val="20"/>
          <w:szCs w:val="20"/>
        </w:rPr>
        <w:t xml:space="preserve"> </w:t>
      </w:r>
      <w:r>
        <w:rPr>
          <w:i/>
          <w:iCs/>
          <w:sz w:val="20"/>
          <w:szCs w:val="20"/>
        </w:rPr>
        <w:t xml:space="preserve"> Students and faculty members agree that they are solely responsible for all costs for medical care not covered by </w:t>
      </w:r>
      <w:r w:rsidR="00471034">
        <w:rPr>
          <w:i/>
          <w:iCs/>
          <w:sz w:val="20"/>
          <w:szCs w:val="20"/>
        </w:rPr>
        <w:t>their</w:t>
      </w:r>
      <w:r>
        <w:rPr>
          <w:i/>
          <w:iCs/>
          <w:sz w:val="20"/>
          <w:szCs w:val="20"/>
        </w:rPr>
        <w:t xml:space="preserve"> health insurance.</w:t>
      </w:r>
      <w:r w:rsidR="00770A27">
        <w:rPr>
          <w:i/>
          <w:iCs/>
          <w:sz w:val="20"/>
          <w:szCs w:val="20"/>
        </w:rPr>
        <w:t xml:space="preserve"> </w:t>
      </w:r>
    </w:p>
    <w:p w:rsidR="00154119" w:rsidRPr="00471034" w:rsidRDefault="003C418D" w:rsidP="00471034">
      <w:pPr>
        <w:pStyle w:val="Default"/>
        <w:rPr>
          <w:b/>
          <w:i/>
          <w:sz w:val="20"/>
          <w:szCs w:val="20"/>
        </w:rPr>
      </w:pPr>
      <w:r>
        <w:rPr>
          <w:i/>
          <w:iCs/>
          <w:sz w:val="20"/>
          <w:szCs w:val="20"/>
        </w:rPr>
        <w:t xml:space="preserve"> </w:t>
      </w:r>
    </w:p>
    <w:p w:rsidR="00154119" w:rsidRDefault="00154119"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Domestic s</w:t>
      </w:r>
      <w:r w:rsidR="00D255E6">
        <w:rPr>
          <w:sz w:val="23"/>
          <w:szCs w:val="23"/>
        </w:rPr>
        <w:t xml:space="preserve">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 xml:space="preserve">Most likely </w:t>
      </w:r>
      <w:r w:rsidR="00D255E6">
        <w:rPr>
          <w:sz w:val="23"/>
          <w:szCs w:val="23"/>
        </w:rPr>
        <w:t xml:space="preserve">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5"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lastRenderedPageBreak/>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student immersion in the host culture</w:t>
      </w:r>
      <w:r w:rsidR="00471034">
        <w:rPr>
          <w:rFonts w:ascii="Georgia" w:hAnsi="Georgia"/>
          <w:sz w:val="24"/>
        </w:rPr>
        <w:t>, taking into account cultural, socioeconomic, and other regional differences within the United States.</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w:t>
      </w:r>
      <w:r w:rsidR="00471034">
        <w:rPr>
          <w:rFonts w:ascii="Georgia" w:hAnsi="Georgia"/>
          <w:sz w:val="24"/>
        </w:rPr>
        <w:t>domestic site</w:t>
      </w:r>
      <w:r w:rsidRPr="00AD4EEE">
        <w:rPr>
          <w:rFonts w:ascii="Georgia" w:hAnsi="Georgia"/>
          <w:sz w:val="24"/>
        </w:rPr>
        <w:t xml:space="preserve">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6"/>
      <w:footerReference w:type="default" r:id="rId17"/>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8D" w:rsidRDefault="003C418D" w:rsidP="007F2CFC">
      <w:pPr>
        <w:spacing w:after="0" w:line="240" w:lineRule="auto"/>
      </w:pPr>
      <w:r>
        <w:separator/>
      </w:r>
    </w:p>
  </w:endnote>
  <w:endnote w:type="continuationSeparator" w:id="0">
    <w:p w:rsidR="003C418D" w:rsidRDefault="003C418D" w:rsidP="007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4"/>
        <w:szCs w:val="24"/>
      </w:rPr>
      <w:id w:val="565053189"/>
      <w:docPartObj>
        <w:docPartGallery w:val="Page Numbers (Top of Page)"/>
        <w:docPartUnique/>
      </w:docPartObj>
    </w:sdtPr>
    <w:sdtEndPr/>
    <w:sdtContent>
      <w:p w:rsidR="003C418D" w:rsidRDefault="003C418D"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004D4ABB" w:rsidRPr="00E13B83">
          <w:rPr>
            <w:rFonts w:ascii="Georgia" w:hAnsi="Georgia"/>
            <w:b/>
            <w:sz w:val="24"/>
            <w:szCs w:val="24"/>
          </w:rPr>
          <w:fldChar w:fldCharType="begin"/>
        </w:r>
        <w:r w:rsidRPr="00E13B83">
          <w:rPr>
            <w:rFonts w:ascii="Georgia" w:hAnsi="Georgia"/>
            <w:b/>
            <w:sz w:val="24"/>
            <w:szCs w:val="24"/>
          </w:rPr>
          <w:instrText xml:space="preserve"> PAGE </w:instrText>
        </w:r>
        <w:r w:rsidR="004D4ABB" w:rsidRPr="00E13B83">
          <w:rPr>
            <w:rFonts w:ascii="Georgia" w:hAnsi="Georgia"/>
            <w:b/>
            <w:sz w:val="24"/>
            <w:szCs w:val="24"/>
          </w:rPr>
          <w:fldChar w:fldCharType="separate"/>
        </w:r>
        <w:r w:rsidR="00585101">
          <w:rPr>
            <w:rFonts w:ascii="Georgia" w:hAnsi="Georgia"/>
            <w:b/>
            <w:noProof/>
            <w:sz w:val="24"/>
            <w:szCs w:val="24"/>
          </w:rPr>
          <w:t>6</w:t>
        </w:r>
        <w:r w:rsidR="004D4ABB" w:rsidRPr="00E13B83">
          <w:rPr>
            <w:rFonts w:ascii="Georgia" w:hAnsi="Georgia"/>
            <w:b/>
            <w:sz w:val="24"/>
            <w:szCs w:val="24"/>
          </w:rPr>
          <w:fldChar w:fldCharType="end"/>
        </w:r>
        <w:r w:rsidRPr="00E13B83">
          <w:rPr>
            <w:rFonts w:ascii="Georgia" w:hAnsi="Georgia"/>
            <w:sz w:val="24"/>
            <w:szCs w:val="24"/>
          </w:rPr>
          <w:t xml:space="preserve"> of </w:t>
        </w:r>
        <w:r w:rsidR="004D4ABB" w:rsidRPr="00E13B83">
          <w:rPr>
            <w:rFonts w:ascii="Georgia" w:hAnsi="Georgia"/>
            <w:b/>
            <w:sz w:val="24"/>
            <w:szCs w:val="24"/>
          </w:rPr>
          <w:fldChar w:fldCharType="begin"/>
        </w:r>
        <w:r w:rsidRPr="00E13B83">
          <w:rPr>
            <w:rFonts w:ascii="Georgia" w:hAnsi="Georgia"/>
            <w:b/>
            <w:sz w:val="24"/>
            <w:szCs w:val="24"/>
          </w:rPr>
          <w:instrText xml:space="preserve"> NUMPAGES  </w:instrText>
        </w:r>
        <w:r w:rsidR="004D4ABB" w:rsidRPr="00E13B83">
          <w:rPr>
            <w:rFonts w:ascii="Georgia" w:hAnsi="Georgia"/>
            <w:b/>
            <w:sz w:val="24"/>
            <w:szCs w:val="24"/>
          </w:rPr>
          <w:fldChar w:fldCharType="separate"/>
        </w:r>
        <w:r w:rsidR="00585101">
          <w:rPr>
            <w:rFonts w:ascii="Georgia" w:hAnsi="Georgia"/>
            <w:b/>
            <w:noProof/>
            <w:sz w:val="24"/>
            <w:szCs w:val="24"/>
          </w:rPr>
          <w:t>6</w:t>
        </w:r>
        <w:r w:rsidR="004D4ABB" w:rsidRPr="00E13B83">
          <w:rPr>
            <w:rFonts w:ascii="Georgia" w:hAnsi="Georgia"/>
            <w:b/>
            <w:sz w:val="24"/>
            <w:szCs w:val="24"/>
          </w:rPr>
          <w:fldChar w:fldCharType="end"/>
        </w:r>
      </w:p>
      <w:p w:rsidR="003C418D" w:rsidRPr="00E13B83" w:rsidRDefault="00585101" w:rsidP="00E4454D">
        <w:pPr>
          <w:pStyle w:val="Header"/>
          <w:rPr>
            <w:rFonts w:ascii="Georgia" w:hAnsi="Georgi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8D" w:rsidRDefault="003C418D" w:rsidP="007F2CFC">
      <w:pPr>
        <w:spacing w:after="0" w:line="240" w:lineRule="auto"/>
      </w:pPr>
      <w:r>
        <w:separator/>
      </w:r>
    </w:p>
  </w:footnote>
  <w:footnote w:type="continuationSeparator" w:id="0">
    <w:p w:rsidR="003C418D" w:rsidRDefault="003C418D" w:rsidP="007F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8D" w:rsidRPr="00E13B83" w:rsidRDefault="003C418D"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–update</w:t>
    </w:r>
    <w:r w:rsidR="001D02CD">
      <w:rPr>
        <w:rFonts w:ascii="Georgia" w:hAnsi="Georgia"/>
        <w:i/>
        <w:sz w:val="20"/>
      </w:rPr>
      <w:t xml:space="preserve">d </w:t>
    </w:r>
    <w:r w:rsidR="00585101">
      <w:rPr>
        <w:rFonts w:ascii="Georgia" w:hAnsi="Georgia"/>
        <w:i/>
        <w:sz w:val="20"/>
      </w:rPr>
      <w:t>21</w:t>
    </w:r>
    <w:r w:rsidR="00196BF5">
      <w:rPr>
        <w:rFonts w:ascii="Georgia" w:hAnsi="Georgia"/>
        <w:i/>
        <w:sz w:val="20"/>
      </w:rPr>
      <w:t xml:space="preserve"> </w:t>
    </w:r>
    <w:r w:rsidR="00585101">
      <w:rPr>
        <w:rFonts w:ascii="Georgia" w:hAnsi="Georgia"/>
        <w:i/>
        <w:sz w:val="20"/>
      </w:rPr>
      <w:t>August</w:t>
    </w:r>
    <w:r w:rsidR="001D02CD">
      <w:rPr>
        <w:rFonts w:ascii="Georgia" w:hAnsi="Georgia"/>
        <w:i/>
        <w:sz w:val="20"/>
      </w:rPr>
      <w:t xml:space="preserve"> 201</w:t>
    </w:r>
    <w:r w:rsidR="007B4896">
      <w:rPr>
        <w:rFonts w:ascii="Georgia" w:hAnsi="Georgia"/>
        <w:i/>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F2623576"/>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738E806E">
      <w:numFmt w:val="bullet"/>
      <w:lvlText w:val=""/>
      <w:lvlJc w:val="left"/>
      <w:pPr>
        <w:ind w:left="2700" w:hanging="360"/>
      </w:pPr>
      <w:rPr>
        <w:rFonts w:ascii="Symbol" w:eastAsiaTheme="minorEastAsia" w:hAnsi="Symbol" w:cs="Georgia"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7"/>
    <w:rsid w:val="00035FA7"/>
    <w:rsid w:val="00047BA2"/>
    <w:rsid w:val="0006301E"/>
    <w:rsid w:val="0006503A"/>
    <w:rsid w:val="00074DF6"/>
    <w:rsid w:val="00082A90"/>
    <w:rsid w:val="000B50FD"/>
    <w:rsid w:val="000D7F9F"/>
    <w:rsid w:val="000F2421"/>
    <w:rsid w:val="000F494D"/>
    <w:rsid w:val="000F6EF7"/>
    <w:rsid w:val="00123672"/>
    <w:rsid w:val="0012374B"/>
    <w:rsid w:val="00144B7E"/>
    <w:rsid w:val="00154119"/>
    <w:rsid w:val="0015794C"/>
    <w:rsid w:val="001629A8"/>
    <w:rsid w:val="00166159"/>
    <w:rsid w:val="001828AD"/>
    <w:rsid w:val="00194D5D"/>
    <w:rsid w:val="00196BF5"/>
    <w:rsid w:val="001B69D1"/>
    <w:rsid w:val="001C1462"/>
    <w:rsid w:val="001D02CD"/>
    <w:rsid w:val="001D16AB"/>
    <w:rsid w:val="001E1CE4"/>
    <w:rsid w:val="00212456"/>
    <w:rsid w:val="00226C36"/>
    <w:rsid w:val="00271A08"/>
    <w:rsid w:val="002722B0"/>
    <w:rsid w:val="002866E5"/>
    <w:rsid w:val="002B146B"/>
    <w:rsid w:val="003228B0"/>
    <w:rsid w:val="003278D3"/>
    <w:rsid w:val="00331D9B"/>
    <w:rsid w:val="00333DBD"/>
    <w:rsid w:val="0034158A"/>
    <w:rsid w:val="003462E4"/>
    <w:rsid w:val="00355166"/>
    <w:rsid w:val="00364AFF"/>
    <w:rsid w:val="00387D7E"/>
    <w:rsid w:val="003A742B"/>
    <w:rsid w:val="003B276A"/>
    <w:rsid w:val="003C02EC"/>
    <w:rsid w:val="003C418D"/>
    <w:rsid w:val="003C52FB"/>
    <w:rsid w:val="003C65C1"/>
    <w:rsid w:val="003D718A"/>
    <w:rsid w:val="003F0E52"/>
    <w:rsid w:val="003F1D62"/>
    <w:rsid w:val="004177DA"/>
    <w:rsid w:val="00435843"/>
    <w:rsid w:val="00444384"/>
    <w:rsid w:val="004549EE"/>
    <w:rsid w:val="004557DD"/>
    <w:rsid w:val="00461356"/>
    <w:rsid w:val="00462058"/>
    <w:rsid w:val="00471034"/>
    <w:rsid w:val="00473591"/>
    <w:rsid w:val="004B4F6E"/>
    <w:rsid w:val="004C53CF"/>
    <w:rsid w:val="004C5C44"/>
    <w:rsid w:val="004D4ABB"/>
    <w:rsid w:val="004D4D56"/>
    <w:rsid w:val="004F6285"/>
    <w:rsid w:val="0050488E"/>
    <w:rsid w:val="00505004"/>
    <w:rsid w:val="00512913"/>
    <w:rsid w:val="005252A4"/>
    <w:rsid w:val="00540DAF"/>
    <w:rsid w:val="00547351"/>
    <w:rsid w:val="00585101"/>
    <w:rsid w:val="005860FC"/>
    <w:rsid w:val="0059118A"/>
    <w:rsid w:val="00596631"/>
    <w:rsid w:val="00596696"/>
    <w:rsid w:val="00596CAB"/>
    <w:rsid w:val="005A7588"/>
    <w:rsid w:val="005C2FAB"/>
    <w:rsid w:val="005D77CF"/>
    <w:rsid w:val="005E4DE6"/>
    <w:rsid w:val="005E6E80"/>
    <w:rsid w:val="005E70AE"/>
    <w:rsid w:val="005F63F1"/>
    <w:rsid w:val="00614542"/>
    <w:rsid w:val="006527F7"/>
    <w:rsid w:val="00653E97"/>
    <w:rsid w:val="006559D2"/>
    <w:rsid w:val="006707CA"/>
    <w:rsid w:val="0068556C"/>
    <w:rsid w:val="006964E7"/>
    <w:rsid w:val="006A0E5B"/>
    <w:rsid w:val="006A4947"/>
    <w:rsid w:val="006B08EF"/>
    <w:rsid w:val="006E2064"/>
    <w:rsid w:val="006E4826"/>
    <w:rsid w:val="006F45F6"/>
    <w:rsid w:val="00701424"/>
    <w:rsid w:val="00727CE4"/>
    <w:rsid w:val="007300D3"/>
    <w:rsid w:val="00730F4B"/>
    <w:rsid w:val="007361F3"/>
    <w:rsid w:val="007467A0"/>
    <w:rsid w:val="007512DD"/>
    <w:rsid w:val="00753E84"/>
    <w:rsid w:val="00770A27"/>
    <w:rsid w:val="007735E6"/>
    <w:rsid w:val="00774A88"/>
    <w:rsid w:val="00777233"/>
    <w:rsid w:val="007831CE"/>
    <w:rsid w:val="007A0AB5"/>
    <w:rsid w:val="007A2F8F"/>
    <w:rsid w:val="007A6A7C"/>
    <w:rsid w:val="007B4896"/>
    <w:rsid w:val="007C0089"/>
    <w:rsid w:val="007E5975"/>
    <w:rsid w:val="007E5DF6"/>
    <w:rsid w:val="007F119E"/>
    <w:rsid w:val="007F2CFC"/>
    <w:rsid w:val="007F302E"/>
    <w:rsid w:val="00826572"/>
    <w:rsid w:val="0082711F"/>
    <w:rsid w:val="00853E53"/>
    <w:rsid w:val="00854287"/>
    <w:rsid w:val="008666BE"/>
    <w:rsid w:val="008851E2"/>
    <w:rsid w:val="008912D8"/>
    <w:rsid w:val="008A3498"/>
    <w:rsid w:val="008A4149"/>
    <w:rsid w:val="008B1CB3"/>
    <w:rsid w:val="008F4B5A"/>
    <w:rsid w:val="00905668"/>
    <w:rsid w:val="00906228"/>
    <w:rsid w:val="00922797"/>
    <w:rsid w:val="009241A5"/>
    <w:rsid w:val="009306B4"/>
    <w:rsid w:val="009528D3"/>
    <w:rsid w:val="00955D7B"/>
    <w:rsid w:val="00956749"/>
    <w:rsid w:val="009648AC"/>
    <w:rsid w:val="00975C5C"/>
    <w:rsid w:val="00975D3C"/>
    <w:rsid w:val="00985205"/>
    <w:rsid w:val="00991C19"/>
    <w:rsid w:val="00994388"/>
    <w:rsid w:val="009A1A6E"/>
    <w:rsid w:val="009B1F1D"/>
    <w:rsid w:val="009B5A62"/>
    <w:rsid w:val="009F45DA"/>
    <w:rsid w:val="00A270E0"/>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EEE"/>
    <w:rsid w:val="00AE167A"/>
    <w:rsid w:val="00AE60AA"/>
    <w:rsid w:val="00AF0CB4"/>
    <w:rsid w:val="00B0671A"/>
    <w:rsid w:val="00B10497"/>
    <w:rsid w:val="00B10E40"/>
    <w:rsid w:val="00B148C0"/>
    <w:rsid w:val="00B33C9C"/>
    <w:rsid w:val="00B47CC3"/>
    <w:rsid w:val="00B96281"/>
    <w:rsid w:val="00BA2DB8"/>
    <w:rsid w:val="00C032B5"/>
    <w:rsid w:val="00C05E3C"/>
    <w:rsid w:val="00C14ADB"/>
    <w:rsid w:val="00C2669C"/>
    <w:rsid w:val="00C46D81"/>
    <w:rsid w:val="00C51C7A"/>
    <w:rsid w:val="00C55739"/>
    <w:rsid w:val="00C57D44"/>
    <w:rsid w:val="00C6129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80786"/>
    <w:rsid w:val="00DA3812"/>
    <w:rsid w:val="00DA3DEE"/>
    <w:rsid w:val="00DB6E90"/>
    <w:rsid w:val="00DD6F42"/>
    <w:rsid w:val="00DE206E"/>
    <w:rsid w:val="00E06CD3"/>
    <w:rsid w:val="00E218B8"/>
    <w:rsid w:val="00E40404"/>
    <w:rsid w:val="00E4454D"/>
    <w:rsid w:val="00E455BA"/>
    <w:rsid w:val="00E46A8F"/>
    <w:rsid w:val="00E51F6E"/>
    <w:rsid w:val="00E647CA"/>
    <w:rsid w:val="00EB6B1D"/>
    <w:rsid w:val="00EC2C97"/>
    <w:rsid w:val="00ED4580"/>
    <w:rsid w:val="00EF0080"/>
    <w:rsid w:val="00EF5C71"/>
    <w:rsid w:val="00F028DC"/>
    <w:rsid w:val="00F03119"/>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684E7-1356-46D7-89D6-5EDFCA4E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registrar/catalog/credithours.html" TargetMode="External"/><Relationship Id="rId13" Type="http://schemas.openxmlformats.org/officeDocument/2006/relationships/hyperlink" Target="http://international.missouristate.edu/studyaway/7301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strong@missouristate.edu" TargetMode="External"/><Relationship Id="rId12" Type="http://schemas.openxmlformats.org/officeDocument/2006/relationships/hyperlink" Target="http://international.missouristate.edu/studyaway/73013.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strong@missouristate.edu" TargetMode="External"/><Relationship Id="rId5" Type="http://schemas.openxmlformats.org/officeDocument/2006/relationships/footnotes" Target="footnotes.xml"/><Relationship Id="rId15" Type="http://schemas.openxmlformats.org/officeDocument/2006/relationships/hyperlink" Target="mailto:elizabethstrong@missouristate.edu" TargetMode="External"/><Relationship Id="rId10" Type="http://schemas.openxmlformats.org/officeDocument/2006/relationships/hyperlink" Target="https://my.missouristate.edu/cp/home/login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ational.missouristate.edu/studyaway/73013.htm" TargetMode="External"/><Relationship Id="rId14" Type="http://schemas.openxmlformats.org/officeDocument/2006/relationships/hyperlink" Target="http://www.missouristate.edu/assets/financialservices/2015-2016-FeeRes-Upd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Strong, Elizabeth C</cp:lastModifiedBy>
  <cp:revision>3</cp:revision>
  <cp:lastPrinted>2014-03-04T20:49:00Z</cp:lastPrinted>
  <dcterms:created xsi:type="dcterms:W3CDTF">2015-08-21T19:53:00Z</dcterms:created>
  <dcterms:modified xsi:type="dcterms:W3CDTF">2015-08-21T19:54:00Z</dcterms:modified>
</cp:coreProperties>
</file>